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2025年新人销售工作总结200字(三篇)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200字一一、卷烟销售指标完成情况来安营销部十一月份计划销量1050箱，在上级部门领导的要求下，客户经理需求预测销售量为1159.4箱，实际销售卷烟1147.304箱，需求预测准确率为98.96%，完成计划任务的109.27...</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新人销售工作总结200字一</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新人销售工作总结200字二</w:t>
      </w:r>
    </w:p>
    <w:p>
      <w:pPr>
        <w:ind w:left="0" w:right="0" w:firstLine="560"/>
        <w:spacing w:before="450" w:after="450" w:line="312" w:lineRule="auto"/>
      </w:pPr>
      <w:r>
        <w:rPr>
          <w:rFonts w:ascii="宋体" w:hAnsi="宋体" w:eastAsia="宋体" w:cs="宋体"/>
          <w:color w:val="000"/>
          <w:sz w:val="28"/>
          <w:szCs w:val="28"/>
        </w:rPr>
        <w:t xml:space="preserve">7月总结</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2026-11-08T05:25:37+08:00</dcterms:created>
  <dcterms:modified xsi:type="dcterms:W3CDTF">2026-11-08T05:25:37+08:00</dcterms:modified>
</cp:coreProperties>
</file>

<file path=docProps/custom.xml><?xml version="1.0" encoding="utf-8"?>
<Properties xmlns="http://schemas.openxmlformats.org/officeDocument/2006/custom-properties" xmlns:vt="http://schemas.openxmlformats.org/officeDocument/2006/docPropsVTypes"/>
</file>