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最新牙科医院工作总结(五篇)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1、端正思想态度。在思想上，始终按照党风要求保持一致，作为一名从军营里出来的医生，时时刻刻都保持严谨工作态度，紧紧围绕医院的百年春光梦，“诚信惠民”的经营理念，服从领导，团结同事，爱岗敬业，始终将患者安全及医...</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稳有序，在业余时间，组织科室人员积极学习专业相关知识，提高自身业务水*，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1、成立医疗安全管理专项工作领导班子，由院一把手____主任兼任领导小组组长，直接全面负责全院医疗安全各项工作。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时积极写稿件，对我科新开展的新技术，新业务及时总结，在及上发表简报多篇。</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口腔核心期刊5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为切实做好新型冠状病毒疫情防控工作，按照县委、县*安排部署及通知要求，某某局及时严密部署、迅速采取措施，确保市场监管领域防疫工作落到实处，具体做到“四强化四严”。</w:t>
      </w:r>
    </w:p>
    <w:p>
      <w:pPr>
        <w:ind w:left="0" w:right="0" w:firstLine="560"/>
        <w:spacing w:before="450" w:after="450" w:line="312" w:lineRule="auto"/>
      </w:pPr>
      <w:r>
        <w:rPr>
          <w:rFonts w:ascii="宋体" w:hAnsi="宋体" w:eastAsia="宋体" w:cs="宋体"/>
          <w:color w:val="000"/>
          <w:sz w:val="28"/>
          <w:szCs w:val="28"/>
        </w:rPr>
        <w:t xml:space="preserve">一是强化组织领导，严密部署落实。对疫情防控再部署再落实，并按照会议精神要求全局干部取消休假，今天全部正常到岗上班。</w:t>
      </w:r>
    </w:p>
    <w:p>
      <w:pPr>
        <w:ind w:left="0" w:right="0" w:firstLine="560"/>
        <w:spacing w:before="450" w:after="450" w:line="312" w:lineRule="auto"/>
      </w:pPr>
      <w:r>
        <w:rPr>
          <w:rFonts w:ascii="宋体" w:hAnsi="宋体" w:eastAsia="宋体" w:cs="宋体"/>
          <w:color w:val="000"/>
          <w:sz w:val="28"/>
          <w:szCs w:val="28"/>
        </w:rPr>
        <w:t xml:space="preserve">二是强化市场监管，严格疫情防控。我局及时印发了《某县市场监督管理局关于冠状病毒感染的肺炎病情防控工作的紧急通知》，要求关闭市场上所有活畜禽交易场所，严禁采取任何形式进行活畜禽交易，某某市场和某某场已于某月22日全部关闭；曾进行活畜禽交易的食用农产品市场要进行彻底的清洗、消毒；餐饮服务单位经营和加工场所禁止圈养、宰杀活的畜禽类动物等，对违法违规开展活畜禽交易和宰杀行为严厉查处。某月26日，我局印发了《紧急通知》，要求全县所有餐饮单位（包括乡镇农村）全部停止营业，同时，协调城管执法大队对街上的从事餐饮的小摊小贩进行了取缔。截至目前，下发通知某某某余份，出动执法人员某某某人次，检查各类经营户某某某家次。</w:t>
      </w:r>
    </w:p>
    <w:p>
      <w:pPr>
        <w:ind w:left="0" w:right="0" w:firstLine="560"/>
        <w:spacing w:before="450" w:after="450" w:line="312" w:lineRule="auto"/>
      </w:pPr>
      <w:r>
        <w:rPr>
          <w:rFonts w:ascii="宋体" w:hAnsi="宋体" w:eastAsia="宋体" w:cs="宋体"/>
          <w:color w:val="000"/>
          <w:sz w:val="28"/>
          <w:szCs w:val="28"/>
        </w:rPr>
        <w:t xml:space="preserve">三是强化价格监控，严守市场稳定。春节前，我们严格按照上级要求印发《关于稳定新型冠状病毒肺炎防护用品和药品市场价格的提醒告诫书》60余份，对全县医疗机构、药品经营单位进行提出告诫，要求严格执行明码标价规定，不得价外加价，不得收取任何未予标明的费用；严禁相互串通，操纵市场价格，损害其他经营者或者消费者的合法权益；严禁绝捏造、散布涨价信息，借机哄抬物价、囤积居奇，推动相关医药用品价格上涨。一旦发现违法行为，依法从严从快从重处罚。截至目前，接到价格投诉举报某某件，餐饮投诉举报某，现已处理某某正在调查某件。</w:t>
      </w:r>
    </w:p>
    <w:p>
      <w:pPr>
        <w:ind w:left="0" w:right="0" w:firstLine="560"/>
        <w:spacing w:before="450" w:after="450" w:line="312" w:lineRule="auto"/>
      </w:pPr>
      <w:r>
        <w:rPr>
          <w:rFonts w:ascii="宋体" w:hAnsi="宋体" w:eastAsia="宋体" w:cs="宋体"/>
          <w:color w:val="000"/>
          <w:sz w:val="28"/>
          <w:szCs w:val="28"/>
        </w:rPr>
        <w:t xml:space="preserve">四是强化应急值守，严把宣传引导。我局制定了应急预案，成立了综合应急组，专门负责疫情宣传报道与舆情监测，及时引导舆论。同时加强应急准备，协助开展疫情防控相关知识宣传教育，引导群众不传谣、不信谣，不随意散布有关疫情信息，镇定自若，有效应对，做好疫情市场防控工作。同时，我们公布了市场监管举报电话12315，及时受理群众投诉举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一是大部分药店和医疗机构缺乏口罩、酒精、消毒液等防护用品。</w:t>
      </w:r>
    </w:p>
    <w:p>
      <w:pPr>
        <w:ind w:left="0" w:right="0" w:firstLine="560"/>
        <w:spacing w:before="450" w:after="450" w:line="312" w:lineRule="auto"/>
      </w:pPr>
      <w:r>
        <w:rPr>
          <w:rFonts w:ascii="宋体" w:hAnsi="宋体" w:eastAsia="宋体" w:cs="宋体"/>
          <w:color w:val="000"/>
          <w:sz w:val="28"/>
          <w:szCs w:val="28"/>
        </w:rPr>
        <w:t xml:space="preserve">二是由于外出道路封闭，某某超市反映蔬菜等生活用品货源紧张，影响城乡居民正常生活。</w:t>
      </w:r>
    </w:p>
    <w:p>
      <w:pPr>
        <w:ind w:left="0" w:right="0" w:firstLine="560"/>
        <w:spacing w:before="450" w:after="450" w:line="312" w:lineRule="auto"/>
      </w:pPr>
      <w:r>
        <w:rPr>
          <w:rFonts w:ascii="宋体" w:hAnsi="宋体" w:eastAsia="宋体" w:cs="宋体"/>
          <w:color w:val="000"/>
          <w:sz w:val="28"/>
          <w:szCs w:val="28"/>
        </w:rPr>
        <w:t xml:space="preserve">下一步，我局将加大监管力度，强化监管举措，在防护用品价格、质量及农贸市场、餐饮单位检查上再下力气，全力构筑市场监管防疫屏障！</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