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2025年医院工作人员个人工作总结(5篇)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医院工作人员个人工作总结一定期向医院领导报送医院收支情况及财务分析报告，使医院领导能够准确把握医院经营状况，在调整工作方向和工作策略上有可靠的数据基础。一、把握经营状况，准确反映医院运营成果。20__年医院实现总收入___万元，其中实现业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医院工作人员个人工作总结一</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w:t>
      </w:r>
    </w:p>
    <w:p>
      <w:pPr>
        <w:ind w:left="0" w:right="0" w:firstLine="560"/>
        <w:spacing w:before="450" w:after="450" w:line="312" w:lineRule="auto"/>
      </w:pPr>
      <w:r>
        <w:rPr>
          <w:rFonts w:ascii="宋体" w:hAnsi="宋体" w:eastAsia="宋体" w:cs="宋体"/>
          <w:color w:val="000"/>
          <w:sz w:val="28"/>
          <w:szCs w:val="28"/>
        </w:rPr>
        <w:t xml:space="preserve">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四、加强资产管理，核准医院资产财务处。</w:t>
      </w:r>
    </w:p>
    <w:p>
      <w:pPr>
        <w:ind w:left="0" w:right="0" w:firstLine="560"/>
        <w:spacing w:before="450" w:after="450" w:line="312" w:lineRule="auto"/>
      </w:pPr>
      <w:r>
        <w:rPr>
          <w:rFonts w:ascii="宋体" w:hAnsi="宋体" w:eastAsia="宋体" w:cs="宋体"/>
          <w:color w:val="000"/>
          <w:sz w:val="28"/>
          <w:szCs w:val="28"/>
        </w:rPr>
        <w:t xml:space="preserve">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九、加强教育培训，严肃奖惩制度，规范服务行为做为服务部门，财务处始终把服务于临床，服务于患者做为工作重点来抓。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假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医院工作人员个人工作总结二</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的工作，在取得成绩的同时，我们也找到了工作中的不足和问题，让我们对过去的工作做个梳理，再写一份工作总结。下面小编就和大家分享医院人员个人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_万元，其中财政补助___万元，医疗收入__万元，药品收入__万元，其他收入__万元，总支出__万元、其中医疗支出__万元，药品支出万元，财政专项支出万元，其他支出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门诊收费员总计收费单据_张，收费金额__万元。住院处住院登记_人次，收取押金__万元，办理病人结帐_人次。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3、今年__月中旬连同设备科人员将对全院固定资产进行清查。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全面贯彻“三个代表”重要思想，认真学习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w:t>
      </w:r>
    </w:p>
    <w:p>
      <w:pPr>
        <w:ind w:left="0" w:right="0" w:firstLine="560"/>
        <w:spacing w:before="450" w:after="450" w:line="312" w:lineRule="auto"/>
      </w:pPr>
      <w:r>
        <w:rPr>
          <w:rFonts w:ascii="宋体" w:hAnsi="宋体" w:eastAsia="宋体" w:cs="宋体"/>
          <w:color w:val="000"/>
          <w:sz w:val="28"/>
          <w:szCs w:val="28"/>
        </w:rPr>
        <w:t xml:space="preserve">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四、加强资产管理，核准医院资产财务处。</w:t>
      </w:r>
    </w:p>
    <w:p>
      <w:pPr>
        <w:ind w:left="0" w:right="0" w:firstLine="560"/>
        <w:spacing w:before="450" w:after="450" w:line="312" w:lineRule="auto"/>
      </w:pPr>
      <w:r>
        <w:rPr>
          <w:rFonts w:ascii="宋体" w:hAnsi="宋体" w:eastAsia="宋体" w:cs="宋体"/>
          <w:color w:val="000"/>
          <w:sz w:val="28"/>
          <w:szCs w:val="28"/>
        </w:rPr>
        <w:t xml:space="preserve">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九、加强教育培训，严肃奖惩制度，规范服务行为做为服务部门，财务处始终把服务于临床，服务于患者做为工作重点来抓。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假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理论,以三个代表的思想鞭策自己。时刻牢记人民的利益为第一,能为每个患者解除痛苦是我们每个护理人员的神圣使命，积极向党组织靠拢。</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20_年医院后勤个人总结5篇&lt;/span</w:t>
      </w:r>
    </w:p>
    <w:p>
      <w:pPr>
        <w:ind w:left="0" w:right="0" w:firstLine="560"/>
        <w:spacing w:before="450" w:after="450" w:line="312" w:lineRule="auto"/>
      </w:pPr>
      <w:r>
        <w:rPr>
          <w:rFonts w:ascii="宋体" w:hAnsi="宋体" w:eastAsia="宋体" w:cs="宋体"/>
          <w:color w:val="000"/>
          <w:sz w:val="28"/>
          <w:szCs w:val="28"/>
        </w:rPr>
        <w:t xml:space="preserve">★ 20_医院内科医生年度工作总结模板&lt;/span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医院人事科工作总结20_&lt;/span[_TAG_h2]医院工作人员个人工作总结三</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全面贯彻“三个代表”重要思想，认真学习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医院工作人员个人工作总结四</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医院工作人员个人工作总结五</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理论,以三个代表的思想鞭策自己。时刻牢记人民的利益为第一,能为每个患者解除痛苦是我们每个护理人员的神圣使命，积极向党组织靠拢。</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