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寓言故事《愚人开店》</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续《守株待兔》的故事发生之后，又出现了一位愚人，他开了一间杂货店，生意很差，他想了很多办法均不见客人上门。有一次他出门办事，回来的时候邻居告诉他说：“哎!你瞧瞧你一走来了不少买货的，可惜都走了。”愚人一听扭身就走，邻居忙问他干嘛去。他说道：...</w:t>
      </w:r>
    </w:p>
    <w:p>
      <w:pPr>
        <w:ind w:left="0" w:right="0" w:firstLine="560"/>
        <w:spacing w:before="450" w:after="450" w:line="312" w:lineRule="auto"/>
      </w:pPr>
      <w:r>
        <w:rPr>
          <w:rFonts w:ascii="宋体" w:hAnsi="宋体" w:eastAsia="宋体" w:cs="宋体"/>
          <w:color w:val="000"/>
          <w:sz w:val="28"/>
          <w:szCs w:val="28"/>
        </w:rPr>
        <w:t xml:space="preserve">续《守株待兔》的故事发生之后，又出现了一位愚人，他开了一间杂货店，生意很差，他想了很多办法均不见客人上门。有一次他出门办事，回来的时候邻居告诉他说：“哎!你瞧瞧你一走来了不少买货的，可惜都走了。”</w:t>
      </w:r>
    </w:p>
    <w:p>
      <w:pPr>
        <w:ind w:left="0" w:right="0" w:firstLine="560"/>
        <w:spacing w:before="450" w:after="450" w:line="312" w:lineRule="auto"/>
      </w:pPr>
      <w:r>
        <w:rPr>
          <w:rFonts w:ascii="宋体" w:hAnsi="宋体" w:eastAsia="宋体" w:cs="宋体"/>
          <w:color w:val="000"/>
          <w:sz w:val="28"/>
          <w:szCs w:val="28"/>
        </w:rPr>
        <w:t xml:space="preserve">愚人一听扭身就走，邻居忙问他干嘛去。他说道：“我每天在这里都没有客人，反而我一走客人就上门，那么我不如干脆出去。”</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2026-04-29T00:59:02+08:00</dcterms:created>
  <dcterms:modified xsi:type="dcterms:W3CDTF">2026-04-29T00:59:02+08:00</dcterms:modified>
</cp:coreProperties>
</file>

<file path=docProps/custom.xml><?xml version="1.0" encoding="utf-8"?>
<Properties xmlns="http://schemas.openxmlformats.org/officeDocument/2006/custom-properties" xmlns:vt="http://schemas.openxmlformats.org/officeDocument/2006/docPropsVTypes"/>
</file>