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《三国演义》作者罗贯中简介及主要作品</w:t>
      </w:r>
      <w:bookmarkEnd w:id="1"/>
    </w:p>
    <w:p>
      <w:pPr>
        <w:jc w:val="center"/>
        <w:spacing w:before="0" w:after="450"/>
      </w:pPr>
      <w:r>
        <w:rPr>
          <w:rFonts w:ascii="Arial" w:hAnsi="Arial" w:eastAsia="Arial" w:cs="Arial"/>
          <w:color w:val="999999"/>
          <w:sz w:val="20"/>
          <w:szCs w:val="20"/>
        </w:rPr>
        <w:t xml:space="preserve">来源：网络  作者：玄霄绝艳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罗贯中(约1330年-约1400年)，名本，字贯中，号湖海散人，元末明初小说家，《三国志通俗演义》的作者。下面是小编为你带来的《三国演义》作者罗贯中简介，欢迎阅读。罗贯中简介　　罗贯中(约1330年-约1400年)，名本，字贯中，号湖海...</w:t>
      </w:r>
    </w:p>
    <w:p>
      <w:pPr>
        <w:ind w:left="0" w:right="0" w:firstLine="560"/>
        <w:spacing w:before="450" w:after="450" w:line="312" w:lineRule="auto"/>
      </w:pPr>
      <w:r>
        <w:rPr>
          <w:rFonts w:ascii="宋体" w:hAnsi="宋体" w:eastAsia="宋体" w:cs="宋体"/>
          <w:color w:val="000"/>
          <w:sz w:val="28"/>
          <w:szCs w:val="28"/>
        </w:rPr>
        <w:t xml:space="preserve">　　罗贯中(约1330年-约1400年)，名本，字贯中，号湖海散人，元末明初小说家，《三国志通俗演义》的作者。下面是小编为你带来的《三国演义》作者罗贯中简介，欢迎阅读。</w:t>
      </w:r>
    </w:p>
    <w:p>
      <w:pPr>
        <w:ind w:left="0" w:right="0" w:firstLine="560"/>
        <w:spacing w:before="450" w:after="450" w:line="312" w:lineRule="auto"/>
      </w:pPr>
      <w:r>
        <w:rPr>
          <w:rFonts w:ascii="黑体" w:hAnsi="黑体" w:eastAsia="黑体" w:cs="黑体"/>
          <w:color w:val="000000"/>
          <w:sz w:val="34"/>
          <w:szCs w:val="34"/>
          <w:b w:val="1"/>
          <w:bCs w:val="1"/>
        </w:rPr>
        <w:t xml:space="preserve">罗贯中简介</w:t>
      </w:r>
    </w:p>
    <w:p>
      <w:pPr>
        <w:ind w:left="0" w:right="0" w:firstLine="560"/>
        <w:spacing w:before="450" w:after="450" w:line="312" w:lineRule="auto"/>
      </w:pPr>
      <w:r>
        <w:rPr>
          <w:rFonts w:ascii="宋体" w:hAnsi="宋体" w:eastAsia="宋体" w:cs="宋体"/>
          <w:color w:val="000"/>
          <w:sz w:val="28"/>
          <w:szCs w:val="28"/>
        </w:rPr>
        <w:t xml:space="preserve">　　罗贯中(约1330年-约1400年)，名本，字贯中，号湖海散人，元末明初小说家，《三国志通俗演义》的作者。山西并州太原府人，其它主要作品有小说：《隋唐两朝志传》、《残唐五代史演义》、《三遂平妖传》、《水浒全传》。《三国志通俗演义》(简称《三国演义》)是罗贯中的力作，这部长篇小说对后世文学创作影响深远。除小说创作外，尚存杂剧《宋太祖龙虎风云会》。</w:t>
      </w:r>
    </w:p>
    <w:p>
      <w:pPr>
        <w:ind w:left="0" w:right="0" w:firstLine="560"/>
        <w:spacing w:before="450" w:after="450" w:line="312" w:lineRule="auto"/>
      </w:pPr>
      <w:r>
        <w:rPr>
          <w:rFonts w:ascii="黑体" w:hAnsi="黑体" w:eastAsia="黑体" w:cs="黑体"/>
          <w:color w:val="000000"/>
          <w:sz w:val="34"/>
          <w:szCs w:val="34"/>
          <w:b w:val="1"/>
          <w:bCs w:val="1"/>
        </w:rPr>
        <w:t xml:space="preserve">罗贯中主要作品</w:t>
      </w:r>
    </w:p>
    <w:p>
      <w:pPr>
        <w:ind w:left="0" w:right="0" w:firstLine="560"/>
        <w:spacing w:before="450" w:after="450" w:line="312" w:lineRule="auto"/>
      </w:pPr>
      <w:r>
        <w:rPr>
          <w:rFonts w:ascii="宋体" w:hAnsi="宋体" w:eastAsia="宋体" w:cs="宋体"/>
          <w:color w:val="000"/>
          <w:sz w:val="28"/>
          <w:szCs w:val="28"/>
        </w:rPr>
        <w:t xml:space="preserve">　　剧本：《宋太祖龙虎风云会》、《忠正孝子连环谏》、《三平章死哭蜚虎子》。</w:t>
      </w:r>
    </w:p>
    <w:p>
      <w:pPr>
        <w:ind w:left="0" w:right="0" w:firstLine="560"/>
        <w:spacing w:before="450" w:after="450" w:line="312" w:lineRule="auto"/>
      </w:pPr>
      <w:r>
        <w:rPr>
          <w:rFonts w:ascii="宋体" w:hAnsi="宋体" w:eastAsia="宋体" w:cs="宋体"/>
          <w:color w:val="000"/>
          <w:sz w:val="28"/>
          <w:szCs w:val="28"/>
        </w:rPr>
        <w:t xml:space="preserve">　　小说：《隋唐两朝志传》、《残唐五代史演义》、《三遂平妖传》、《粉妆楼》、施耐庵合著的《水浒全传》、《三国演义》[3] 等</w:t>
      </w:r>
    </w:p>
    <w:p>
      <w:pPr>
        <w:ind w:left="0" w:right="0" w:firstLine="560"/>
        <w:spacing w:before="450" w:after="450" w:line="312" w:lineRule="auto"/>
      </w:pPr>
      <w:r>
        <w:rPr>
          <w:rFonts w:ascii="黑体" w:hAnsi="黑体" w:eastAsia="黑体" w:cs="黑体"/>
          <w:color w:val="000000"/>
          <w:sz w:val="34"/>
          <w:szCs w:val="34"/>
          <w:b w:val="1"/>
          <w:bCs w:val="1"/>
        </w:rPr>
        <w:t xml:space="preserve">罗贯中人物评价</w:t>
      </w:r>
    </w:p>
    <w:p>
      <w:pPr>
        <w:ind w:left="0" w:right="0" w:firstLine="560"/>
        <w:spacing w:before="450" w:after="450" w:line="312" w:lineRule="auto"/>
      </w:pPr>
      <w:r>
        <w:rPr>
          <w:rFonts w:ascii="宋体" w:hAnsi="宋体" w:eastAsia="宋体" w:cs="宋体"/>
          <w:color w:val="000"/>
          <w:sz w:val="28"/>
          <w:szCs w:val="28"/>
        </w:rPr>
        <w:t xml:space="preserve">　　罗贯中不仅是公认中国最早的章回体小说之一、“历史演义”类型的开山作《三国演义》的作者，而且分别被认为开创了章回小说中“英雄传奇”和“神魔小说”类型的《水浒传》和《三遂平妖传》的作者都有包含罗贯中的说法，而另一大类“世情小说”则源自改编自《水浒传》情节的《金瓶梅》。由此可以认为，罗贯中一人担当了中国古典长篇章回体小说四大主要类别鼻祖(或至少鼻祖之一)，对中国小说的发展有划时代的意义。[8] 有人甚至称罗贯中为“中国古代小说之王”。</w:t>
      </w:r>
    </w:p>
    <w:p>
      <w:pPr>
        <w:ind w:left="0" w:right="0" w:firstLine="560"/>
        <w:spacing w:before="450" w:after="450" w:line="312" w:lineRule="auto"/>
      </w:pPr>
      <w:r>
        <w:rPr>
          <w:rFonts w:ascii="黑体" w:hAnsi="黑体" w:eastAsia="黑体" w:cs="黑体"/>
          <w:color w:val="000000"/>
          <w:sz w:val="34"/>
          <w:szCs w:val="34"/>
          <w:b w:val="1"/>
          <w:bCs w:val="1"/>
        </w:rPr>
        <w:t xml:space="preserve">罗贯中典故</w:t>
      </w:r>
    </w:p>
    <w:p>
      <w:pPr>
        <w:ind w:left="0" w:right="0" w:firstLine="560"/>
        <w:spacing w:before="450" w:after="450" w:line="312" w:lineRule="auto"/>
      </w:pPr>
      <w:r>
        <w:rPr>
          <w:rFonts w:ascii="宋体" w:hAnsi="宋体" w:eastAsia="宋体" w:cs="宋体"/>
          <w:color w:val="000"/>
          <w:sz w:val="28"/>
          <w:szCs w:val="28"/>
        </w:rPr>
        <w:t xml:space="preserve">　　&gt;籍贯争议</w:t>
      </w:r>
    </w:p>
    <w:p>
      <w:pPr>
        <w:ind w:left="0" w:right="0" w:firstLine="560"/>
        <w:spacing w:before="450" w:after="450" w:line="312" w:lineRule="auto"/>
      </w:pPr>
      <w:r>
        <w:rPr>
          <w:rFonts w:ascii="宋体" w:hAnsi="宋体" w:eastAsia="宋体" w:cs="宋体"/>
          <w:color w:val="000"/>
          <w:sz w:val="28"/>
          <w:szCs w:val="28"/>
        </w:rPr>
        <w:t xml:space="preserve">　　&gt;十种记载</w:t>
      </w:r>
    </w:p>
    <w:p>
      <w:pPr>
        <w:ind w:left="0" w:right="0" w:firstLine="560"/>
        <w:spacing w:before="450" w:after="450" w:line="312" w:lineRule="auto"/>
      </w:pPr>
      <w:r>
        <w:rPr>
          <w:rFonts w:ascii="宋体" w:hAnsi="宋体" w:eastAsia="宋体" w:cs="宋体"/>
          <w:color w:val="000"/>
          <w:sz w:val="28"/>
          <w:szCs w:val="28"/>
        </w:rPr>
        <w:t xml:space="preserve">　　(一)《西湖游览志馀》云：钱塘罗贯中本者，南朝时人，编撰小说数十种。</w:t>
      </w:r>
    </w:p>
    <w:p>
      <w:pPr>
        <w:ind w:left="0" w:right="0" w:firstLine="560"/>
        <w:spacing w:before="450" w:after="450" w:line="312" w:lineRule="auto"/>
      </w:pPr>
      <w:r>
        <w:rPr>
          <w:rFonts w:ascii="宋体" w:hAnsi="宋体" w:eastAsia="宋体" w:cs="宋体"/>
          <w:color w:val="000"/>
          <w:sz w:val="28"/>
          <w:szCs w:val="28"/>
        </w:rPr>
        <w:t xml:space="preserve">　　(二)《续文献通志》云：《水浒》罗贯中箸。字贯中，杭州人。</w:t>
      </w:r>
    </w:p>
    <w:p>
      <w:pPr>
        <w:ind w:left="0" w:right="0" w:firstLine="560"/>
        <w:spacing w:before="450" w:after="450" w:line="312" w:lineRule="auto"/>
      </w:pPr>
      <w:r>
        <w:rPr>
          <w:rFonts w:ascii="宋体" w:hAnsi="宋体" w:eastAsia="宋体" w:cs="宋体"/>
          <w:color w:val="000"/>
          <w:sz w:val="28"/>
          <w:szCs w:val="28"/>
        </w:rPr>
        <w:t xml:space="preserve">　　(三)《七修类稿》云：《三国》《宋江》二书乃杭州罗本贯中所编。</w:t>
      </w:r>
    </w:p>
    <w:p>
      <w:pPr>
        <w:ind w:left="0" w:right="0" w:firstLine="560"/>
        <w:spacing w:before="450" w:after="450" w:line="312" w:lineRule="auto"/>
      </w:pPr>
      <w:r>
        <w:rPr>
          <w:rFonts w:ascii="宋体" w:hAnsi="宋体" w:eastAsia="宋体" w:cs="宋体"/>
          <w:color w:val="000"/>
          <w:sz w:val="28"/>
          <w:szCs w:val="28"/>
        </w:rPr>
        <w:t xml:space="preserve">　　(四)《三国志传》万历本署，东原罗道本编次。</w:t>
      </w:r>
    </w:p>
    <w:p>
      <w:pPr>
        <w:ind w:left="0" w:right="0" w:firstLine="560"/>
        <w:spacing w:before="450" w:after="450" w:line="312" w:lineRule="auto"/>
      </w:pPr>
      <w:r>
        <w:rPr>
          <w:rFonts w:ascii="宋体" w:hAnsi="宋体" w:eastAsia="宋体" w:cs="宋体"/>
          <w:color w:val="000"/>
          <w:sz w:val="28"/>
          <w:szCs w:val="28"/>
        </w:rPr>
        <w:t xml:space="preserve">　　(五)《三遂平妖传》署：东原罗贯中编撰。</w:t>
      </w:r>
    </w:p>
    <w:p>
      <w:pPr>
        <w:ind w:left="0" w:right="0" w:firstLine="560"/>
        <w:spacing w:before="450" w:after="450" w:line="312" w:lineRule="auto"/>
      </w:pPr>
      <w:r>
        <w:rPr>
          <w:rFonts w:ascii="宋体" w:hAnsi="宋体" w:eastAsia="宋体" w:cs="宋体"/>
          <w:color w:val="000"/>
          <w:sz w:val="28"/>
          <w:szCs w:val="28"/>
        </w:rPr>
        <w:t xml:space="preserve">　　(六)《水浒志传评林》署：中原贯中罗道本名卿父编辑。</w:t>
      </w:r>
    </w:p>
    <w:p>
      <w:pPr>
        <w:ind w:left="0" w:right="0" w:firstLine="560"/>
        <w:spacing w:before="450" w:after="450" w:line="312" w:lineRule="auto"/>
      </w:pPr>
      <w:r>
        <w:rPr>
          <w:rFonts w:ascii="宋体" w:hAnsi="宋体" w:eastAsia="宋体" w:cs="宋体"/>
          <w:color w:val="000"/>
          <w:sz w:val="28"/>
          <w:szCs w:val="28"/>
        </w:rPr>
        <w:t xml:space="preserve">　　(七)《水浒传》署：中原罗贯中编辑。</w:t>
      </w:r>
    </w:p>
    <w:p>
      <w:pPr>
        <w:ind w:left="0" w:right="0" w:firstLine="560"/>
        <w:spacing w:before="450" w:after="450" w:line="312" w:lineRule="auto"/>
      </w:pPr>
      <w:r>
        <w:rPr>
          <w:rFonts w:ascii="宋体" w:hAnsi="宋体" w:eastAsia="宋体" w:cs="宋体"/>
          <w:color w:val="000"/>
          <w:sz w:val="28"/>
          <w:szCs w:val="28"/>
        </w:rPr>
        <w:t xml:space="preserve">　　(八)《说唐全传》旧本署：庐陵罗本撰。</w:t>
      </w:r>
    </w:p>
    <w:p>
      <w:pPr>
        <w:ind w:left="0" w:right="0" w:firstLine="560"/>
        <w:spacing w:before="450" w:after="450" w:line="312" w:lineRule="auto"/>
      </w:pPr>
      <w:r>
        <w:rPr>
          <w:rFonts w:ascii="宋体" w:hAnsi="宋体" w:eastAsia="宋体" w:cs="宋体"/>
          <w:color w:val="000"/>
          <w:sz w:val="28"/>
          <w:szCs w:val="28"/>
        </w:rPr>
        <w:t xml:space="preserve">　　(九)《因树屋书影》云：《水浒传》相传为洪武初越人罗贯中作。</w:t>
      </w:r>
    </w:p>
    <w:p>
      <w:pPr>
        <w:ind w:left="0" w:right="0" w:firstLine="560"/>
        <w:spacing w:before="450" w:after="450" w:line="312" w:lineRule="auto"/>
      </w:pPr>
      <w:r>
        <w:rPr>
          <w:rFonts w:ascii="宋体" w:hAnsi="宋体" w:eastAsia="宋体" w:cs="宋体"/>
          <w:color w:val="000"/>
          <w:sz w:val="28"/>
          <w:szCs w:val="28"/>
        </w:rPr>
        <w:t xml:space="preserve">　　(十)《录鬼簿续编》云：罗贯中，太原人，号湖海散人，与人寡合，乐府隐语，极为清新，与余为忘年交，遭时多故，各天一方。至正甲辰复会，别来又六十余年，竟不知其所终。</w:t>
      </w:r>
    </w:p>
    <w:p>
      <w:pPr>
        <w:ind w:left="0" w:right="0" w:firstLine="560"/>
        <w:spacing w:before="450" w:after="450" w:line="312" w:lineRule="auto"/>
      </w:pPr>
      <w:r>
        <w:rPr>
          <w:rFonts w:ascii="宋体" w:hAnsi="宋体" w:eastAsia="宋体" w:cs="宋体"/>
          <w:color w:val="000"/>
          <w:sz w:val="28"/>
          <w:szCs w:val="28"/>
        </w:rPr>
        <w:t xml:space="preserve">　　&gt;化名“施耐庵”</w:t>
      </w:r>
    </w:p>
    <w:p>
      <w:pPr>
        <w:ind w:left="0" w:right="0" w:firstLine="560"/>
        <w:spacing w:before="450" w:after="450" w:line="312" w:lineRule="auto"/>
      </w:pPr>
      <w:r>
        <w:rPr>
          <w:rFonts w:ascii="宋体" w:hAnsi="宋体" w:eastAsia="宋体" w:cs="宋体"/>
          <w:color w:val="000"/>
          <w:sz w:val="28"/>
          <w:szCs w:val="28"/>
        </w:rPr>
        <w:t xml:space="preserve">　　20xx年8月，在山东举行的“罗贯中与《三国》、《水浒》国际研讨会”上，来自国内外的500位专家普遍认为，《水浒传》在明初是禁书，不可能实名出版，罗贯中本身就是山东东平人，而施耐庵在历史资料中却查不到踪迹。在这种情况下，作者很有可能托名出版。在明代早期版本中就有罗贯中单独署名，后期又发现施耐庵和罗贯中的联合署名。</w:t>
      </w:r>
    </w:p>
    <w:p>
      <w:pPr>
        <w:ind w:left="0" w:right="0" w:firstLine="560"/>
        <w:spacing w:before="450" w:after="450" w:line="312" w:lineRule="auto"/>
      </w:pPr>
      <w:r>
        <w:rPr>
          <w:rFonts w:ascii="宋体" w:hAnsi="宋体" w:eastAsia="宋体" w:cs="宋体"/>
          <w:color w:val="000"/>
          <w:sz w:val="28"/>
          <w:szCs w:val="28"/>
        </w:rPr>
        <w:t xml:space="preserve">　　“施耐庵”倒着写就是“俺乃是”，用山东口音说施耐庵，发音也是“实乃俺”，而根据当时许多作家撰书署名的习惯，“施耐庵-罗贯中”的潜台词很可能就是“俺乃是罗贯中”。在结合了《三国演义》和《水浒传》的写作特点后，部分专家们认为这两本巨著是罗贯中运用了不同的作品采集方式撰写而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2026-10-20T09:37:54+08:00</dcterms:created>
  <dcterms:modified xsi:type="dcterms:W3CDTF">2026-10-20T09:37:54+08:00</dcterms:modified>
</cp:coreProperties>
</file>

<file path=docProps/custom.xml><?xml version="1.0" encoding="utf-8"?>
<Properties xmlns="http://schemas.openxmlformats.org/officeDocument/2006/custom-properties" xmlns:vt="http://schemas.openxmlformats.org/officeDocument/2006/docPropsVTypes"/>
</file>