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对于湖南省社保基金要情案例剖析发言</w:t>
      </w:r>
      <w:bookmarkEnd w:id="1"/>
    </w:p>
    <w:p>
      <w:pPr>
        <w:jc w:val="center"/>
        <w:spacing w:before="0" w:after="450"/>
      </w:pPr>
      <w:r>
        <w:rPr>
          <w:rFonts w:ascii="Arial" w:hAnsi="Arial" w:eastAsia="Arial" w:cs="Arial"/>
          <w:color w:val="999999"/>
          <w:sz w:val="20"/>
          <w:szCs w:val="20"/>
        </w:rPr>
        <w:t xml:space="preserve">来源：网络  作者：春暖花香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对于湖南省社保基金要情案例剖析发言一地址：_________________性质：_________________法定代表人(委托代理人)乙方(劳动者)姓名：_________________性别：_________________出生年...</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湖南省劳动与社会保障厅联合印制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甲乙双方根据《中华人民共和国劳动法》等法律、法规、规章的规定，在经过友好协商一致的基础上，一致同意订立以下劳动合同，共同遵守本合同所列条款。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_________________ 年 _________________ 月 _________________ 日起至 _________________ 年_________________ 月 _________________ 日止。</w:t>
      </w:r>
    </w:p>
    <w:p>
      <w:pPr>
        <w:ind w:left="0" w:right="0" w:firstLine="560"/>
        <w:spacing w:before="450" w:after="450" w:line="312" w:lineRule="auto"/>
      </w:pPr>
      <w:r>
        <w:rPr>
          <w:rFonts w:ascii="宋体" w:hAnsi="宋体" w:eastAsia="宋体" w:cs="宋体"/>
          <w:color w:val="000"/>
          <w:sz w:val="28"/>
          <w:szCs w:val="28"/>
        </w:rPr>
        <w:t xml:space="preserve">(二)无固定期限：自 _________________ 年 _________________ 月 _________________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_________________ 年 _________________ 月 _________________ 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自 _________________ 年 _________________ 月 _________________ 日起至 _________________ 年_________________ 月 _________________ 日止 ，期限为 _________________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 _________________ 、 _________________ 、_________________ ;其标准分别为 _________________ 元/月、 _________________ 元/月、 _________________ 元/月、_________________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_________________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w:t>
      </w:r>
    </w:p>
    <w:p>
      <w:pPr>
        <w:ind w:left="0" w:right="0" w:firstLine="560"/>
        <w:spacing w:before="450" w:after="450" w:line="312" w:lineRule="auto"/>
      </w:pPr>
      <w:r>
        <w:rPr>
          <w:rFonts w:ascii="宋体" w:hAnsi="宋体" w:eastAsia="宋体" w:cs="宋体"/>
          <w:color w:val="000"/>
          <w:sz w:val="28"/>
          <w:szCs w:val="28"/>
        </w:rPr>
        <w:t xml:space="preserve">②__________________</w:t>
      </w:r>
    </w:p>
    <w:p>
      <w:pPr>
        <w:ind w:left="0" w:right="0" w:firstLine="560"/>
        <w:spacing w:before="450" w:after="450" w:line="312" w:lineRule="auto"/>
      </w:pPr>
      <w:r>
        <w:rPr>
          <w:rFonts w:ascii="宋体" w:hAnsi="宋体" w:eastAsia="宋体" w:cs="宋体"/>
          <w:color w:val="000"/>
          <w:sz w:val="28"/>
          <w:szCs w:val="28"/>
        </w:rPr>
        <w:t xml:space="preserve">③__________________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第三十一条乙方有下列情形之一，甲方不得依据本合同第二十九条、第三十条终止、解除本合同：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第三十二条有下列情形之一，乙方可以随时通知甲方解除本合同，甲方应当支付乙方相应的劳动报酬并依法缴纳社会保险。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第三十三条乙方解除劳动合同，应当提前三十日以书面形式通知甲方。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五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第三十六条订立无固定期限劳动合同的，出现法定终止条件或甲乙双方约定的下列终止条件出现，本合同终止。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第三十七条甲方违反劳动合同的，应按下列标准支付乙方经济补偿金：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第三十八条甲方解除乙方劳动合同，除本合同第二十八条规定情形外，甲方应按国家和地方有关规定支付乙方经济补偿金。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第四十四条其他违约责任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六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第四十八条本合同未尽事宜，双方可另协商解决;与今后国家法律、行政法规等有关规定相悖的，按有关规定执行。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乙方：_________________(签名)</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鉴证机关：_________________(盖章)鉴证人：_________________(签章)</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第七条?甲方应严格执行国家和地方有关_____的法律、法规和规章，为乙方提供必要的劳动条件和劳动工具，建立健全生产工艺流程，制定操作规程、工作规范和劳动安全卫生制度及其标准。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第十六条?甲方安排乙方每日22时到次日6时期间工作的，每个工作日夜班补贴为?元。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第十七条?乙方依法享受年休假、探亲假、丧假等假期期间，甲方应按国家和地方有关规定的标准，或劳动合同约定的标准，支付乙方工资。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第十八条?甲方应按国家和地方有关社会_____的法律、法规和政策规定为乙方缴纳基本养老、基本医疗、失业、工伤、生育_____费用；社会_____费个人缴纳部分，甲方可从乙方工资中代扣代缴。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第二十二条?甲方为乙方提供以下福利待遇：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第七条?甲方要严格执行国家和地方有关_____的法律、法规和规章，为乙方提供必要的劳动条件和劳动工具，制定操作规程、工作规范和劳动安全卫生制度及其标准。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第十四条?非因乙方原因造成甲方停工、停产、歇业，未超过一个月的，甲方应按本合同约定的工资标准支付乙方工资；超过一个月，未安排乙方工作的，甲方应按不低于当地失业_____标准支付乙方停工生活费。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六、社会_____和福利待遇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第十七条?甲方应按国家和地方有关社会_____的法律、法规和政策规定为乙方缴纳基本养老、基本医疗、失业、工伤、生育_____费用；社会_____费个人缴纳部分，甲方可从乙方工资中代扣代缴。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甲乙双方解除、终止劳动合同时，甲方应按有关规定为乙方办理社会_____相关手续。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第二十条?乙方在孕期、产期、哺乳期等各项待遇，按国家和地方有关生育_____政策规定执行。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金融、贸易行业劳动合同书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(一)计时工资。乙方的工资由以下几部分组成：、;其标准分别为元/月、元/月、元/月、元/月。如甲方的工资制度发生变化或乙方工作岗位变动，按新的工资标准确定。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第十六条乙方依法享受年休假、探亲假、丧假等假期期间，甲方应按国家和地方有关规定的标准，或劳动合同约定的标准，支付乙方工资。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第十九条乙方工伤待遇按国家和地方有关政策法规执行。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四条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第四十五条当事人一方违反本合同时，应承担违约责任，向对方支付违约金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第四十六条其他违约责任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第四十九条以下专项协议和规章制度作为本合同的附件，与本合同具有同等法律效力。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娱乐、酒店、商业行业劳动合同书</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日止。期限为 年(月)。</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第二十四条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 甲方解除本合同，应提前三十日以书面形式通知乙方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本合同期限届满后，未办理终止劳动合同手续仍存在劳动关系，乙方要求续订劳动合同，双方就续订的劳动合同期限协商不一致时，续订的劳动合同期限从签字之日起不得少于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第三十四条 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第三十八条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 动 合 同 续订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w:t>
      </w:r>
    </w:p>
    <w:p>
      <w:pPr>
        <w:ind w:left="0" w:right="0" w:firstLine="560"/>
        <w:spacing w:before="450" w:after="450" w:line="312" w:lineRule="auto"/>
      </w:pPr>
      <w:r>
        <w:rPr>
          <w:rFonts w:ascii="宋体" w:hAnsi="宋体" w:eastAsia="宋体" w:cs="宋体"/>
          <w:color w:val="000"/>
          <w:sz w:val="28"/>
          <w:szCs w:val="28"/>
        </w:rPr>
        <w:t xml:space="preserve">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对于湖南省社保基金要情案例剖析发言七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湖南省劳动和社会保障厅印制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（一）有固定期限：自?年?月?日起至?年?月?日止。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2026-06-29T04:59:40+08:00</dcterms:created>
  <dcterms:modified xsi:type="dcterms:W3CDTF">2026-06-29T04:59:40+08:00</dcterms:modified>
</cp:coreProperties>
</file>

<file path=docProps/custom.xml><?xml version="1.0" encoding="utf-8"?>
<Properties xmlns="http://schemas.openxmlformats.org/officeDocument/2006/custom-properties" xmlns:vt="http://schemas.openxmlformats.org/officeDocument/2006/docPropsVTypes"/>
</file>