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最新融资居间服务合同 融资居间服务是否需要资质(10篇)</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下面就是小编为大家整理的融资居间服务合同范本，欢迎阅读!甲方：(委托方)乙方：(受托方)第一条乙方提供融资服务项目的名称：内蒙古准格尔至兴和运煤重载高速公路。第二条甲方委托乙方提供融资服务的项目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下面就是小编为大家整理的融资居间服务合同范本，欢迎阅读!</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则甲方按总投资额(118亿)的0.5%×12年=6%给予乙方奖励(按银主实际到位金额计付)，有关该奖励款应缴纳的税款由乙方负责缴纳，由甲方代扣代缴(优惠引资奖励税收控制在20%以内)。</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则甲方按总投资额(118亿)的0.5%×12年=6%给予乙方奖励(按银主实际到位金额计付)，有关该奖励款应缴纳的税款由甲方负责缴纳，。</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w:t>
      </w:r>
    </w:p>
    <w:p>
      <w:pPr>
        <w:ind w:left="0" w:right="0" w:firstLine="560"/>
        <w:spacing w:before="450" w:after="450" w:line="312" w:lineRule="auto"/>
      </w:pPr>
      <w:r>
        <w:rPr>
          <w:rFonts w:ascii="宋体" w:hAnsi="宋体" w:eastAsia="宋体" w:cs="宋体"/>
          <w:color w:val="000"/>
          <w:sz w:val="28"/>
          <w:szCs w:val="28"/>
        </w:rPr>
        <w:t xml:space="preserve">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w:t>
      </w:r>
    </w:p>
    <w:p>
      <w:pPr>
        <w:ind w:left="0" w:right="0" w:firstLine="560"/>
        <w:spacing w:before="450" w:after="450" w:line="312" w:lineRule="auto"/>
      </w:pPr>
      <w:r>
        <w:rPr>
          <w:rFonts w:ascii="宋体" w:hAnsi="宋体" w:eastAsia="宋体" w:cs="宋体"/>
          <w:color w:val="000"/>
          <w:sz w:val="28"/>
          <w:szCs w:val="28"/>
        </w:rPr>
        <w:t xml:space="preserve">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居间合同是居间人向委托人报告订立合同的机会或者提供订立合同的媒介服务，委托人支付报酬的合同。对于融资居间服务合同你又了解多少呢?以下是本站小编整理的融资居间服务合同，欢迎参考阅读。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 %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2.乙方为甲方寻找或介绍出资方，出资方以借或投资等合法方式与甲方签定融资合同，出资方实际支付甲方合同约定的融资款，甲方委托乙方协助融资的数额为      元人民币。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已受理甲方的融资申请材料，即视为乙方的协助工作已实际展开，在此后至甲方获得实际融资前，乙方无权获得居间报酬。但甲方在本合同签订后的一年内，凡是从乙方已协助甲方实际展开工作的资金出借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4"/>
          <w:szCs w:val="34"/>
          <w:b w:val="1"/>
          <w:bCs w:val="1"/>
        </w:rPr>
        <w:t xml:space="preserve">融资居间服务合同融资居间服务是否需要资质篇十</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 %-年利率 %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2025-12-10T23:48:18+08:00</dcterms:created>
  <dcterms:modified xsi:type="dcterms:W3CDTF">2025-12-10T23:48:18+08:00</dcterms:modified>
</cp:coreProperties>
</file>

<file path=docProps/custom.xml><?xml version="1.0" encoding="utf-8"?>
<Properties xmlns="http://schemas.openxmlformats.org/officeDocument/2006/custom-properties" xmlns:vt="http://schemas.openxmlformats.org/officeDocument/2006/docPropsVTypes"/>
</file>