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作者：梦里花开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i乐德范文网合同范文频道为大家整理了《上海市医疗机构药品集中招标采购药品买卖合同 》，供大家学习参考。合同编号：_________买受人（买方）：_________出卖人（卖方）：_________签订地点：_________买方自愿购买卖...</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i乐德范文网合同范文频道为大家整理了《上海市医疗机构药品集中招标采购药品买卖合同 》，供大家学习参考。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