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《送杨氏女》的原文是什么？该如何理解呢？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送杨氏女　　韦应物 〔唐代〕　　永日方戚戚，出行复悠悠。女子今有行，大江溯轻舟。　　尔辈苦无恃，抚念益慈柔。幼为长所育，两别泣不休。　　对此结中肠，义往难复留。自小阙内训，事姑贻我忧。　　赖兹托令门，任恤庶无尤。贫俭诚所尚，资从岂待周。...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永日方戚戚，出行复悠悠。女子今有行，大江溯轻舟。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尔辈苦无恃，抚念益慈柔。幼为长所育，两别泣不休。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对此结中肠，义往难复留。自小阙内训，事姑贻我忧。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赖兹托令门，任恤庶无尤。贫俭诚所尚，资从岂待周。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孝恭遵妇道，容止顺其猷。别离在今晨，见尔当何秋。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居闲始自遣，临感忽难收。归来视幼女，零泪缘缨流。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我整日忧郁而悲悲戚戚，女儿就要出嫁遥远地方。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今天她要远行去做新娘，乘坐轻舟沿江逆流而上。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你姐妹自幼尝尽失母苦，念此我就加倍慈柔抚养。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妹妹从小全靠姐姐养育，今日两人作别泪泣成行。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面对此情景我内心郁结，女大当嫁你也难得再留。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你自小缺少慈母的教训，侍奉婆婆的事令我担忧。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幸好依仗你夫家好门第，信任怜恤不挑剔你过失。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安贫乐俭是我一贯崇尚，嫁妆岂能做到周全丰厚。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望你孝敬长辈遵守妇道，仪容举止都要符合潮流。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今晨我们父女就要离别，再见到你不知什么时候。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闲居时忧伤能自我排遣，临别感伤情绪一发难收。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回到家中看到孤单小女，悲哀泪水沿着帽带滚流。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丧妻，留下两小女相依为命，父女感情颇为深厚。此时大女儿要嫁的夫家路途遥远，当此离别之际，心中自然无限感伤。然而女儿出嫁是天经地义的事，在临行前，诗人万千叮咛，谆谆告诫：要遵从礼仪、孝道，要勤俭持家。其殷殷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诗人的大女儿要出嫁，他的心情异常复杂，遂写了此诗。此诗是父女情的白描，是真性情的流露，令人读来感伤不已。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即将远行，父亲心有不舍，却情难敌义。开头点明女儿将出嫁之事：女儿要嫁往夫家路途很遥远。念及女儿幼年丧母，自己一身兼父母之慈爱，当此离别之际，心中甚为不忍。然而女大当嫁是天经地义的事。诗人忍痛告诫女儿到了夫家，要遵从礼仪孝道，要勤俭持家，这是对女儿的一片殷殷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女出嫁的好诗。送女出行，万千叮咛;怜其无恃，反复诫训。诗人早年丧妻，因为对亡妻的思念，对幼女自然更加怜爱。在长女出嫁之时，自然临别而生感伤之情。诗中说幼女与长女“两别泣不休”，其实父女之间也是如此。作者没有多写自己的直观感受，而是把更多的笔墨用于谆谆教导和万般叮咛：“自小阙内训，事姑贻我忧。赖兹托令门，任恤庶无尤。贫俭诚所尚，资从岂待周。孝恭遵妇道，容止顺其猷。”强忍住泪水说完这些，送走女儿才发现自己还是控制不了自己，只能与幼女相对而泣。一个情感复杂、无可奈何的慈父形象由此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全诗情真语挚，至性至诚。慈父之爱，骨肉深情，令人感动。“贫俭诚所尚，资从岂待周”两句，可作为嫁妆的千秋典范。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