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吴文英</w:t>
      </w:r>
    </w:p>
    <w:p>
      <w:pPr>
        <w:ind w:left="0" w:right="0" w:firstLine="560"/>
        <w:spacing w:before="450" w:after="450" w:line="312" w:lineRule="auto"/>
      </w:pPr>
      <w:r>
        <w:rPr>
          <w:rFonts w:ascii="宋体" w:hAnsi="宋体" w:eastAsia="宋体" w:cs="宋体"/>
          <w:color w:val="000"/>
          <w:sz w:val="28"/>
          <w:szCs w:val="28"/>
        </w:rPr>
        <w:t xml:space="preserve">　　吴文英(约1200～1260)，字君特，号梦窗，晚年又号觉翁，四明(今浙江宁波)人。原出翁姓，后出嗣吴氏。与贾似道友善。有《梦窗词集》一部，存词三百四十余首，分四卷本与一卷本。其词作数量丰沃，风格雅致，多酬答、伤时与忆悼之作，号“词中李商隐”。而后世品评却甚有争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2026-11-08T07:29:33+08:00</dcterms:created>
  <dcterms:modified xsi:type="dcterms:W3CDTF">2026-11-08T07:29:33+08:00</dcterms:modified>
</cp:coreProperties>
</file>

<file path=docProps/custom.xml><?xml version="1.0" encoding="utf-8"?>
<Properties xmlns="http://schemas.openxmlformats.org/officeDocument/2006/custom-properties" xmlns:vt="http://schemas.openxmlformats.org/officeDocument/2006/docPropsVTypes"/>
</file>