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名句“马上相逢无纸笔，凭君传语报平安”好在哪里？</w:t>
      </w:r>
      <w:bookmarkEnd w:id="1"/>
    </w:p>
    <w:p>
      <w:pPr>
        <w:jc w:val="center"/>
        <w:spacing w:before="0" w:after="450"/>
      </w:pPr>
      <w:r>
        <w:rPr>
          <w:rFonts w:ascii="Arial" w:hAnsi="Arial" w:eastAsia="Arial" w:cs="Arial"/>
          <w:color w:val="999999"/>
          <w:sz w:val="20"/>
          <w:szCs w:val="20"/>
        </w:rPr>
        <w:t xml:space="preserve">来源：网络  作者：紫云飞舞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名句“马上相逢无纸笔，凭君传语报平安”好在哪里?此句出自于唐代岑参的《逢入京使》,它之所以受到推崇，主要是写得自然、本色，下面小编为大家详细介绍一下相关内容。　　逢入京使　　故园东望路漫漫，双袖龙钟泪不干。　　马上相逢无纸笔，凭君传语报...</w:t>
      </w:r>
    </w:p>
    <w:p>
      <w:pPr>
        <w:ind w:left="0" w:right="0" w:firstLine="560"/>
        <w:spacing w:before="450" w:after="450" w:line="312" w:lineRule="auto"/>
      </w:pPr>
      <w:r>
        <w:rPr>
          <w:rFonts w:ascii="宋体" w:hAnsi="宋体" w:eastAsia="宋体" w:cs="宋体"/>
          <w:color w:val="000"/>
          <w:sz w:val="28"/>
          <w:szCs w:val="28"/>
        </w:rPr>
        <w:t xml:space="preserve">　　名句“马上相逢无纸笔，凭君传语报平安”好在哪里?此句出自于唐代岑参的《逢入京使》,它之所以受到推崇，主要是写得自然、本色，下面小编为大家详细介绍一下相关内容。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2026-01-23T06:45:07+08:00</dcterms:created>
  <dcterms:modified xsi:type="dcterms:W3CDTF">2026-01-23T06:45:07+08:00</dcterms:modified>
</cp:coreProperties>
</file>

<file path=docProps/custom.xml><?xml version="1.0" encoding="utf-8"?>
<Properties xmlns="http://schemas.openxmlformats.org/officeDocument/2006/custom-properties" xmlns:vt="http://schemas.openxmlformats.org/officeDocument/2006/docPropsVTypes"/>
</file>