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《送韦城李少府》的作者是谁？又该如何鉴赏呢？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送韦城李少府　　张九龄 〔唐代〕　　送客南昌尉，离亭西候春。　　野花看欲尽，林鸟听犹新。　　别酒青门路，归轩白马津。　　相知无远近，万里尚为邻。　　译文　　送别客人南昌县尉，路旁驿亭拜别贵宾时，正是春天。　　美丽野花尽收眼底，林中鸟鸣犹...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送韦城李少府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送客南昌尉，离亭西候春。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野花看欲尽，林鸟听犹新。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别酒青门路，归轩白马津。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相知无远近，万里尚为邻。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送别客人南昌县尉，路旁驿亭拜别贵宾时，正是春天。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美丽野花尽收眼底，林中鸟鸣犹感清新。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告别县城踏上回乡路，归车走向白马津。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知己挚友不分远近，相隔万里如同邻居。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少府：县尉的别称。县令称明府，县尉职位低于县令，故称少府。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南昌：今江西南昌市，古曾设南昌县。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南昌尉：即南昌县尉。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离亭：路旁驿亭。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西：古代宾主相见，座位以西为尊。主东而宾西。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青门：泛指城门。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轩：车的通称。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白马津：今河南滑县北。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张九龄(678-740) 唐开元尚书丞相，诗人。字子寿，一名博物，汉族，韶州曲江(今广东韶关市)人。长安年间进士。官至中书侍郎同中书门下平章事。后罢相，为荆州长史。诗风清淡。有《曲江集》。他是一位有胆识、有远见的著名政治家、文学家、诗人、名相。他忠耿尽职，秉公守则，直言敢谏，选贤任能，不徇私枉法，不趋炎附势，敢与恶势力作斗争，为“开元之治”作出了积极贡献。他的五言古诗，以素练质朴的语言，寄托深远的人生慨望，对扫除唐初所沿习的六朝绮靡诗风，贡献尤大。誉为“岭南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