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《洞仙歌·冰肌玉骨》的原文是什么？该如何理解呢？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洞仙歌·冰肌玉骨　　苏轼 〔宋代〕　　仆七岁时，见眉州老尼，姓朱，忘其名，年九十岁。自言尝随其师入蜀主孟昶宫中，一日大热，蜀主与花蕊夫人夜纳凉摩诃池上，作一词，朱具能记之。今四十年，朱已死久矣，人无知此词者，但记其首两句，暇日寻味，岂《...</w:t>
      </w:r>
    </w:p>
    <w:p>
      <w:pPr>
        <w:ind w:left="0" w:right="0" w:firstLine="560"/>
        <w:spacing w:before="450" w:after="450" w:line="312" w:lineRule="auto"/>
      </w:pPr>
      <w:r>
        <w:rPr>
          <w:rFonts w:ascii="宋体" w:hAnsi="宋体" w:eastAsia="宋体" w:cs="宋体"/>
          <w:color w:val="000"/>
          <w:sz w:val="28"/>
          <w:szCs w:val="28"/>
        </w:rPr>
        <w:t xml:space="preserve">　　洞仙歌·冰肌玉骨</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仆七岁时，见眉州老尼，姓朱，忘其名，年九十岁。自言尝随其师入蜀主孟昶宫中，一日大热，蜀主与花蕊夫人夜纳凉摩诃池上，作一词，朱具能记之。今四十年，朱已死久矣，人无知此词者，但记其首两句，暇日寻味，岂《洞仙歌》令乎?乃为足之云。</w:t>
      </w:r>
    </w:p>
    <w:p>
      <w:pPr>
        <w:ind w:left="0" w:right="0" w:firstLine="560"/>
        <w:spacing w:before="450" w:after="450" w:line="312" w:lineRule="auto"/>
      </w:pPr>
      <w:r>
        <w:rPr>
          <w:rFonts w:ascii="宋体" w:hAnsi="宋体" w:eastAsia="宋体" w:cs="宋体"/>
          <w:color w:val="000"/>
          <w:sz w:val="28"/>
          <w:szCs w:val="28"/>
        </w:rPr>
        <w:t xml:space="preserve">　　冰肌玉骨，自清凉无汗。水殿风来暗香满。绣帘开，一点明月窥人，人未寝，欹枕钗横鬓乱。</w:t>
      </w:r>
    </w:p>
    <w:p>
      <w:pPr>
        <w:ind w:left="0" w:right="0" w:firstLine="560"/>
        <w:spacing w:before="450" w:after="450" w:line="312" w:lineRule="auto"/>
      </w:pPr>
      <w:r>
        <w:rPr>
          <w:rFonts w:ascii="宋体" w:hAnsi="宋体" w:eastAsia="宋体" w:cs="宋体"/>
          <w:color w:val="000"/>
          <w:sz w:val="28"/>
          <w:szCs w:val="28"/>
        </w:rPr>
        <w:t xml:space="preserve">　　起来携素手，庭户无声，时见疏星渡河汉。试问夜如何?夜已三更，金波淡，玉绳低转。但屈指西风几时来，又不道流年暗中偷换。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冰一样的肌肤，玉一般的身骨，自然是遍身清凉没有汗。宫殿里清风徐来幽香弥漫。绣帘被风吹开，一线月光把佳人窥探。佳人还没有入睡，她斜倚绣枕钗横发乱。</w:t>
      </w:r>
    </w:p>
    <w:p>
      <w:pPr>
        <w:ind w:left="0" w:right="0" w:firstLine="560"/>
        <w:spacing w:before="450" w:after="450" w:line="312" w:lineRule="auto"/>
      </w:pPr>
      <w:r>
        <w:rPr>
          <w:rFonts w:ascii="宋体" w:hAnsi="宋体" w:eastAsia="宋体" w:cs="宋体"/>
          <w:color w:val="000"/>
          <w:sz w:val="28"/>
          <w:szCs w:val="28"/>
        </w:rPr>
        <w:t xml:space="preserve">　　他起来携着她的小手，走出无声的庭院，随时可见流星横穿河汉。试问夜已多深?已过了三更，月光暗淡，玉绳星向下旋转。她掐着手计算，秋风几时吹来，不知不觉间感到，流年似水，岁月在暗暗变换。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此词描述了五代时后蜀国君孟昶与其妃花蕊夫人夏夜在摩河池上纳凉的情景，着意刻绘了花蕊夫人姿质，表达了词人对时光流逝的深深惋惜和感叹。</w:t>
      </w:r>
    </w:p>
    <w:p>
      <w:pPr>
        <w:ind w:left="0" w:right="0" w:firstLine="560"/>
        <w:spacing w:before="450" w:after="450" w:line="312" w:lineRule="auto"/>
      </w:pPr>
      <w:r>
        <w:rPr>
          <w:rFonts w:ascii="宋体" w:hAnsi="宋体" w:eastAsia="宋体" w:cs="宋体"/>
          <w:color w:val="000"/>
          <w:sz w:val="28"/>
          <w:szCs w:val="28"/>
        </w:rPr>
        <w:t xml:space="preserve">　　上片写花蕊夫人帘内欹枕。首二句写她的绰约风姿：丽质天生，有冰之肌、玉之骨，本自清凉无汗。接下来，词人用水、风、香、月等清澈的环境要素烘托女主人公的冰清玉润，创造出境佳人美、人境双绝的意境。其后，词人借月之眼以窥美人欹枕的情景，以美人不加修饰的残妆——“钗横鬓乱”，来反衬她姿质的美好。上片所写，是从旁观者角度对女主人公所作出的观察。</w:t>
      </w:r>
    </w:p>
    <w:p>
      <w:pPr>
        <w:ind w:left="0" w:right="0" w:firstLine="560"/>
        <w:spacing w:before="450" w:after="450" w:line="312" w:lineRule="auto"/>
      </w:pPr>
      <w:r>
        <w:rPr>
          <w:rFonts w:ascii="宋体" w:hAnsi="宋体" w:eastAsia="宋体" w:cs="宋体"/>
          <w:color w:val="000"/>
          <w:sz w:val="28"/>
          <w:szCs w:val="28"/>
        </w:rPr>
        <w:t xml:space="preserve">　　下片直接描写人物自身。“起来携素手，”写女主人公已由室内独自倚枕，起而与爱侣户外携手纳凉闲行。“庭户无声”，制造出一个夜深人静的氛围，暗寓时光在不知不觉中流逝。“时见疏星渡河汉”，写二人静夜望星。以下四句写月下徘徊的情意，为纳凉人的细语温存进行气氛上的渲染。以上，作者通过写环境之静谧和斗转星移之运动，表现了时光的推移变化，为写女主人公纳凉时的思想活动作好铺垫。结尾三句是全词点睛之笔，传神地揭示出时光变换之速，表现了女主人公对时光流逝的深深惋惜。</w:t>
      </w:r>
    </w:p>
    <w:p>
      <w:pPr>
        <w:ind w:left="0" w:right="0" w:firstLine="560"/>
        <w:spacing w:before="450" w:after="450" w:line="312" w:lineRule="auto"/>
      </w:pPr>
      <w:r>
        <w:rPr>
          <w:rFonts w:ascii="宋体" w:hAnsi="宋体" w:eastAsia="宋体" w:cs="宋体"/>
          <w:color w:val="000"/>
          <w:sz w:val="28"/>
          <w:szCs w:val="28"/>
        </w:rPr>
        <w:t xml:space="preserve">　　这首词写古代帝王后妃的生活，在艳羡、赞美中附着作者自身深沉的人生感慨。全词清空灵隽，语意高妙，想象奇特，波澜起伏，读来令人神往。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轼在小序中交代了写此词之缘由，词人在七岁之时曾听过蜀主孟昶的《洞仙歌令》，而四十年后，只能隐约记住首两句，词人便发挥他丰富的想象力，运用他的文思才力，补足剩余部分。此词作于公元1082年(元丰五年，壬戌)，时作者正谪居黄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2026-04-29T03:21:20+08:00</dcterms:created>
  <dcterms:modified xsi:type="dcterms:W3CDTF">2026-04-29T03:21:20+08:00</dcterms:modified>
</cp:coreProperties>
</file>

<file path=docProps/custom.xml><?xml version="1.0" encoding="utf-8"?>
<Properties xmlns="http://schemas.openxmlformats.org/officeDocument/2006/custom-properties" xmlns:vt="http://schemas.openxmlformats.org/officeDocument/2006/docPropsVTypes"/>
</file>