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感遇诗三十八首·其六　　陈子昂 〔唐代〕　　吾观龙变化，乃知至阳精。　　石林何冥密，幽洞无留行。　　古之得仙道，信与元化并。　　玄感非象识，谁能测沈冥。　　世人拘目见，酣酒笑丹经。　　昆仑有瑶树，安得采其英。　　译文　　我看那神龙的变化...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吾观龙变化，乃知至阳精。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石林何冥密，幽洞无留行。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古之得仙道，信与元化并。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玄感非象识，谁能测沈冥。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世人拘目见，酣酒笑丹经。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昆仑有瑶树，安得采其英。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我看那神龙的变化无穷，就知它是最高阳气之精。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成林的岩石多么阴暗壅塞，洞穴深邃无法将它挡住。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古时候的得道成仙之路，确是与那造化合而为一。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玄妙感应并非喑昧识见，有谁能够测知其中奥秘?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世间凡人拘泥于眼见为实，沉湎于酒中嘲笑那丹经真义。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昆仑山上有那美玉仙树，他们怎么才能采到它的花蕊?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六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