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三绝句　　杜甫 〔唐代〕　　楸树馨香倚钓矶，斩新花蕊未应飞。不如醉里风吹尽，可忍醒时雨打稀。　　门外鸬鹚去不来，沙头忽见眼相猜。自今已后知人意，一日须来一百回。　　无数春笋满林生，柴门密掩断人行。会须上番看成竹，客至从嗔不出迎。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楸树馨香倚钓矶，斩新花蕊未应飞。不如醉里风吹尽，可忍醒时雨打稀。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门外鸬鹚去不来，沙头忽见眼相猜。自今已后知人意，一日须来一百回。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无数春笋满林生，柴门密掩断人行。会须上番看成竹，客至从嗔不出迎。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花儿芳香的楸树紧靠钓矶生长，树上刚开的花蕊不应很快就凋谢。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不如在我醉眠不醒时让风把它全部吹掉，怎能忍心醒时看着它被雨打得七零八落呢。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草堂门外一群鸬鹚离去之后好久都不返回，沙头又突然出现我竟怀疑起自己的眼睛来。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从今以后鸬鹚应当了解我是如何喜欢它们，天应当飞来一百回。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无数春笋长满了整个竹林，要紧关柴门以断绝往来人行。诗人借口保护春笋不想再同外界来往。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一定要精心保护头批竹笋成长，客人到来随他怎样嗔怪我都不出迎。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这三首绝句诗作于唐代宗宝应元年(762)春天，杜甫往往将目光投向自然，江边花树、园中新竹成了杜甫的抒情写怀的对象，《三绝句》即表现了这种生活。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主要是写花，写诗人惜花之情。诗从花香写起。“楸树馨香”四个字，把诗人的喜花、爱花之意透写了出来，为后面写惜花之情先垫写一笔。次句写诗人的惜花之情就应从花香的消歇着笔，但是诗人并没有这样直接写，而是变了一个角度，转了一个弯子，从花开花落立意。从花的飘落来写诗人的惜花情。 “斩新花蕊未应飞”七个字，说明他早已看见楸花纷纷飘落了。眼下，他猜想只有那刚开的花，大概还没有飘落。诗人明明早已看见楸花飘落，可是又不直说;明明是写诗人由花落引起的惜花之情，可是诗中又不把它点破。这样写来，情思表达得极为婉转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如果说诗的前两句只是含蓄地表达诗人的惜花之情，那么诗的后两句便是直抒这样感情： “不如醉里风吹尽，何忍醒时雨打稀。”宁可自己在醉眠中不知不觉时，一阵狂风把花吹落，必然是不忍心又亲眼看着一场暴雨将花打稀。人在落花时节本易伤情，再目睹花落，其情更难堪了。所以这两句中，一个“不如”，一个“何忍”，将诗人在“醉里”与“醒时”对落花的感受进行对比，先退一步，后进一层，把诗人的惜花之情写细了，写深了，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而引人怜惜，这是古典诗歌中常见的主题之一。这首诗虽然也是这样的主题，但构思上却有它的特色。诗人本来是由早开的花被风吹雨打尽，而引发出对新开的花蕊前景的担心;再由这种担心，而引发出诗人的惜花之情。但诗中并没有写“先见有谢者”(《读杜心解》)，而是从“斩新花蕊”立意，从虚处着笔，暗写落花情景。将诗人的惜花之情，由暗到明，先退后进，写得十分深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主要是写鸟，写诗人爱鸟的深情。人世间夫妻、朋友分离，相思情切。常常以梦幻为真实，以假为真。而一旦相见，却又往往以真实为梦幻，将真作假。如宋代词人晏几道的《鹧鸪天》(彩袖殷勤捧玉钟)一词就这样写道：“从别后，忆相逢。几回魂梦与君同。今宵剩把银缸照，犹恐相逢是梦中。”杜甫在《羌村三首》里，描写乱离中与亲人相聚也有这样的诗句：“夜阑更秉烛，相对如梦寐。”这首诗写的虽非尽为人世间情事，而是人与鸟的感情，但在构想上却与上举各句颇为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沙滩上那鸬鹚走了许久，诗人无比思念。首句“去不来”三字，点出了这一背景，写出了诗人对久去的鸬鹚的思念情怀。也正因为诗人对鸬鹚思念情深，所以，诗的次句写他“沙头忽见”时，又不禁“眼相猜”，怀疑起自己的眼睛是否看错了。一种去久忽见的惊喜之状跃然纸上，惊喜之情溢于言表。此时此刻，他的以真疑假，正可见出他平素想念鸬鹚鸟时，以假当真的情景。这一句真可谓将诗人的情写痴了，写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这时，诗人对鸬鹚的一片深情再也抑制不住了。面对去久乍见的鸬鹚，不能让它再次飞去。在诗人的心灵里，又怎能再次承受鸬鹚“去不来”的痛苦。所以在诗的后两句中，诗人这样叮嘱道： “自今已后知人意，一日须来一百回。”从今以后，你应了解我愿意与你为友，很想常常能够见到你的心情，你就天天到这沙滩上来吧。后两句凌空一笔，将诗人对鸬鹚的深情写透了。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中，不少诗人在描写物我关系时，常常采用移情于物的手法，给一些无情之物以人的感情。这首诗的后两句正是采用了这种表现手法。诗人的笔下，那大自然中的鸬鹚鸟仿佛会思想，感情似乎可与人通。所以他要对那鸬鹚如此叮嘱，诉说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写诗人对鸬鹚“去不来”的思念，到“沙头忽见”时的“眼相猜”;从去久乍见的惊喜，到担心它日后再“去不来”，而殷勤叮咛“一日须来一百回”，将诗人的爱鸟之心步步写来，十分真切。将诗人由此而展开的种种心理活动写得很深很细。全诗读来，语虽平淡似口头话，却富有韵味，很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写竹，写诗人的爱竹之意。“无数春笋满林生”，诗一开始从春笋满林写起，又是“无数”，又是“满林”，把春笋生长繁茂的情景写了出来，给人们展示出一幅充满活力，充满生机的画图字里行间洋溢着诗人对这自然景象的无比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知道，眼前这春笋，既不能让它们成为人们观赏的玩意儿，更不能让它们成为人们宴席桌上的美味佳肴。因为今日之春笋，正是他日之新竹;今日春笋满林，可知他日新竹万竿。此刻诗人必然是细心看护。所以，诗的次句这样写道： “柴门密掩断人行。”他要把柴门关得紧紧，谢绝一切客人。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写到这里，诗人的护笋之意已明。但是诗人觉得意犹未尽，于是在诗的后两句中进一步申说： “会须上番看成竹，客至从嗔不出迎。”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定要将这头批笋子看护好，使它长成新竹。宁可任客人责怪自己，也不对他的到来亲自出迎，诗的上句不仅点出了诗人细心护笋的原因，而且也写出了诗人对未来的憧憬。多么希望眼下这一根根春笋在不久的将来都能长成新竹。诗的下句“客至从嗔不出迎”，与“柴门密掩断人行”相照应。诗人在这里用“从嗔”二字贯于“不出迎”之前，深一层地写出了他那专心护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晋代书法家王羲之的儿子王徽之很爱竹，他听说吴中有一家人有好竹，便驱车前往，直到那家院内竹下观赏，“讽啸良久”。主人洒扫请坐，他也不理睬。当他尽兴而去，主人才将门关上(见《晋书·王羲之传》)。因此，在唐诗中有“(竹何须问主人”的诗句)王维《春日与裴迪过新昌里访吕逸人不遇》)。杜甫在此却将主客关系颠倒过来，从“主不迎客”着笔，暗中反用了王徽之故事而又不露痕迹。巧妙的用意，写出了诗人对春笋，对新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竹，却从笋写起;写爱竹，却从爱笋着笔。由笋而竹，将诗人的爱竹之意写得不是浮泛，而是深沉了。尤其值得一提的是，诗中写诗人的爱竹之意，不是用一些抽象的词语来表白，而是通过“柴门密掩断人行”，“客至从嗔不出迎”等具体行动来表现。这样写来，诗人的情怀显得格外实在，格外真切，也格外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