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　　黄庭坚 〔宋代〕　　士之才德盖一国，则曰国士;女之色盖一国，则曰国色;兰之香盖一国，则曰国香。自古人知贵兰，不待楚之逐臣而后贵之也。兰盖甚似乎君子，生于深山丛薄之中，不为无人而不芳;雪霜凌厉而见杀，来岁不改其性也，是所谓“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盖甚似乎君子，生于深山丛薄之中，不为无人而不芳;雪霜凌厉而见杀，来岁不改其性也，是所谓“遯世无闷，不见是而无闷”者也。兰虽含香体洁，平居萧艾不殊，清风过之，其香霭然，在室满室，在堂满堂，是所谓含章以时发者也，然兰蕙之才德不同，世罕能别之。予放浪江湖之日，乃久尽知其族性，盖兰似君子，蕙似士，大概山林中十蕙而一兰也。《楚辞》曰：“予既滋兰之九畹，又树蕙之百亩。”以是知不独今，楚人贱蕙而贵兰久矣。兰蕙丛生，初不殊也，至其发花，一干一花而香有余者兰，一干五七花而香不足者蕙，蕙之虽不若兰，起视椒榝则远矣。世论以为国香矣，乃曰“当门不得不除”，山林之士，所以往而不返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成为国士;如果一个女人的美色超过其他的美女，那么就称之为国色;如果兰花的香味胜过其它所有的兰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萧艾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放任自己长期流浪四方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水浇灌就香气芬芳，这是它们相同的地方，等到它们开花，一只干上就一朵花而香气扑鼻的是兰花，一只干上有五七朵花但是香气不足的就是蕙。虽然蕙比不上兰花，但是与椒相比却远在椒之上，椒居然被当世之人称为“国香”。于是说当权者必须除掉，这就是那些品德高尚的隐士纷纷远离当局而不返回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