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千古名句“玉阶生白露，夜久侵罗袜”出自于哪里？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　　《玉阶怨》　　玉阶生白露，夜久侵罗袜。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《玉阶怨》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玉阶生白露，夜久侵罗袜。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却下水晶帘，玲珑望秋月。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玉石砌的台阶上生起了露水，深夜独立很久，露水浸湿了罗袜。回房放下水晶帘，仍然隔着帘子望着玲珑的秋月。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这首宫怨诗，虽曲名标有“怨”字，诗作中却只是背面敷粉，全不见“怨”字。无言独立阶砌，以致冰凉的露水浸湿罗袜;以见夜色之浓，伫待之久，怨情之深。“罗袜”，表现出人的仪态、身份，有人有神。夜凉露重，罗袜知寒，不说人而已见人的幽怨如诉。二字似写实，实用曹植“凌波微步，罗袜生尘”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阶生白露，夜久侵罗袜。”首两句是说，玉石砌的台阶上生起了露水，深夜独立很久，露水浸湿了罗袜。前两句写女主人公无言独立玉阶，以至冰冷的露水浸湿了罗袜;以见夜色之浓，伫待之久，怨情之深。“罗袜”，见人之仪态、身份，有人有神。夜凉露重，罗袜知寒，不说人而已见人之幽怨如诉，二字似写实，实用三国魏曹子建“凌波微步，罗袜生尘”(《洛神赋》)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水晶帘，玲珑望秋月。”末两句是说，回房放下水晶帘，仍然隔着帘子望着玲珑的秋月。怨深，夜深，不禁幽独之苦，乃由帘外而帘內，及至下帘之后，反又不忍使明月孤寂。似月怜人，似人怜月;若人不伴月，则又有何物可以伴人?月无言，人亦无言。但读者却深知人有无限言语，月也解此无限言语，而写来却是一味的望月。此不怨之怨所以深于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”二字，以虚字传神，最为诗家秘传。此一转折，似断实连;似欲一笔荡开，推却仇怨，实则经此一转，字少情多，直入幽微。却下，看似无意下帘，而其中却有无限幽怨。本已夜深了，怨也深了，无可奈何而入室。入室之后，却又怕隔窗明月照此室内幽独，因而下帘。帘下来以后，却更难消受这凄苦无眠之夜，与更无可奈何之中，却更去隔帘望月。此时忧思徘徊，如此情思，乃以“却下”二字出之。“却”字直贯下句，意谓：“却下水晶帘”，“却去望秋月”。在这两个动作之间，有许多愁思转折返复，所谓字少情多，以虚字传神。中国古代诗歌艺术中有“空谷传音”之法，似当如此。“玲珑”形容水晶帘之透明，二字看似不经意之笔，实则极见功力，以隔帘望月，衬托了人之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