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《鹧鸪天·卫县道中有怀其人》赏析，词人史达祖对家乡美眷很思念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鹧鸪天·卫县道中有怀其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雁足无书古塞幽。一程烟草一程愁。帽檐尘重风吹野，帐角香销月满楼。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情思乱，梦魂浮。缃裙多忆敝貂裘。官河水静阑干暖，徙倚斜阳怨晚秋。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卫县道中，有怀其人》抒写词人在行旅途中对家乡美眷的思念。上阕写行旅中的愁绪，感情凝重，意境深远：“雁足无书古塞幽，一程烟草一程愁。”词人还未到目的地就盼望家中的书信，他仰望长空的大雁，期望它们的足上带着亲人的书简，然而这只能是一个空幻的奢望，苍茫幽远的塞北风云，益发增添了他怀念家乡的忧思。衰黄的枯草笼着黯淡的烟尘，他走一程愁一程，愁绪随着路程的辽远不断增加，正是行程日以远，愁思日以增呵!“帽檐尘重风吹野”，写出诗人长途跋涉的苦况：冷风在旷野上肆虐地狂吹，帽檐上的尘土渐渐加厚加重;“帐角香销月满楼”，则写出诗人孤宿客馆中的寂寞，帷帐香销，月满高楼，深宵辗转，耿耿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家中爱侣对自己的思念。已在思人却言人在思己，这就把思念之情更深化一层，增加了作品的容量和厚度。“情思乱，梦魂浮”，既是词人此刻心绪的写照，也是所思之人——如花美眷此时心态的表露。“缃裙多忆敝貂裘”一语不露痕迹地将描写的角度作了180度的转换：词人想象家中身着缃裙的爱妻，此刻也正在思念穿着貂裘远在塞北飘泊的游子。这里，词人以“缃裙”、“貂裘”指代男女抒情主人公，更显得富有一种含而不露的诗意美。“官河水静阑干暖，徒倚斜阳怨晚秋。”依然是词人想象中的家乡爱妻对自己思念的画面，作者仿佛看到幽幽怨怨的她倚着栏杆痴痴地凝望着官河静静的流水，“暖”表明时当日中，栏杆犹被吹得暖融融的，而“徙倚斜阳怨晚秋”则表明她凭栏望远的时间之长，她不断转徙着倚栏的方位，直到斜阳落山，晚秋的寒气袭来，心中充满无法排解的幽怨……而这也是词人心境的外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