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孤儿行原文|赏析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儿行作者：佚名古诗文网收录了先秦到现代的数十万诗词，很多诗词因为作者不明，作者本站统一归为佚名。原文:孤儿生，孤子遇生，命独当苦。父母在时，乘坚车，驾驷马。父母已去，兄嫂令我行贾。南到九江，东到齐与鲁。腊月来归，不敢自言苦。头多虮虱，面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儿生，孤子遇生，命独当苦。父母在时，乘坚车，驾驷马。父母已去，兄嫂令我行贾。南到九江，东到齐与鲁。腊月来归，不敢自言苦。头多虮虱，面目多尘土。大兄言办饭，大嫂言视马。上高堂，行取殿下堂。孤儿泪下如雨。使我朝行汲，暮得水来归。手为错，足下无菲。怆怆履霜，中多蒺藜。拔断蒺藜肠肉中，怆欲悲。泪下渫渫，清涕累累。冬无复襦，夏无单衣。居生不乐，不如早去，下从地下黄泉。春气动，草萌芽。三月蚕桑，六月收瓜。将是瓜车，来到还家。瓜车反覆。助我者少，啖瓜者多。愿还我蒂，兄与嫂严。独且急归，当兴校计。乱曰：里中一何譊譊，愿欲寄尺书，将与地下父母，兄嫂难与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孤儿生，孤子遇生，命独当苦。遇：同“偶”。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父母在时，乘坚车，驾驷(sì)马。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父母已去，兄嫂令我行贾(gǔ)。行贾：出外经商。行贾，在汉代被看作贱业。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南到九江，东到齐与鲁。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腊月来归，不敢自言苦。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头多虮(jǐ)虱(shī)，面目多尘土。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大兄言办饭，大嫂言视马。视马：照看骡马。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上高堂，行取殿下堂。高堂：正屋，大厅。行：复。取：“趣”字的省文；趣，古同“趋”，急走。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使我朝行汲，暮得水来归。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手为错，足下无菲(fēi)。手为错：是说两手皴裂如错石（磨刀石）。一说，“错”应读为“皵”（què雀），皮肤皴裂。菲：与“屝”通，草鞋。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怆(chuàng)怆履(lǚ)霜，中多蒺(jí)藜(lí)。怆怆：悲伤貌。一说，伦怆应读为“跄跄”，疾走之貌。履霜：踏着冬霜。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拔断蒺藜肠肉中，怆欲悲。肠：即“腓肠”，是足胫后面的肉。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泪下渫(xiè)渫，清涕(tì)累累。渫渫：泪流貌。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冬无复襦(rú)，夏无单衣。复襦：短夹袄。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居生不乐，不如早去，下从地下黄泉。黄泉：犹言“地下”。这三句是说活在世上受苦，还不如早点死去，到地下去跟随在父母身边。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春气动，草萌芽。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三月蚕桑，六月收瓜。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将是瓜车，来到还家。将是瓜车：推着瓜车。将，推。是，此，这。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瓜车反覆(fù)。助我者少，啖(dàn)瓜者多。反覆：同“翻覆”。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愿还我蒂(dì)，兄与嫂严。蒂：瓜蒂。俗话“瓜把儿”。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独且急归，当兴校计。独且：据王引之说，“独”犹“将”；“且”，句中语助词。校计：犹“计较”。这四句是说，我要赶快回家，希望你们将瓜蒂还给我，因为哥嫂待我刻薄，又要有一番争吵。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乱曰：里中一何譊(náo)譊，愿欲寄尺书，里中：犹言“家中”。譊譊：吵闹声。这句是说孤儿远远就听到兄嫂在家中叫骂。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将与地下父母，兄嫂难与久居。 将与：捎给。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