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春江花月夜词原文|赏析</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w:t>
      </w:r>
    </w:p>
    <w:p>
      <w:pPr>
        <w:ind w:left="0" w:right="0" w:firstLine="560"/>
        <w:spacing w:before="450" w:after="450" w:line="312" w:lineRule="auto"/>
      </w:pPr>
      <w:r>
        <w:rPr>
          <w:rFonts w:ascii="宋体" w:hAnsi="宋体" w:eastAsia="宋体" w:cs="宋体"/>
          <w:color w:val="000"/>
          <w:sz w:val="28"/>
          <w:szCs w:val="28"/>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乏抑，终生不得志。大中十三年（859），出为隋县尉。徐商镇襄阳，召为巡官，常与殷成式、韦蟾等唱和。后来，归江东，任方城尉。咸通七年（866），徐商知政事，用为国子助教，主持秋试，悯擢寒</w:t>
      </w:r>
    </w:p>
    <w:p>
      <w:pPr>
        <w:ind w:left="0" w:right="0" w:firstLine="560"/>
        <w:spacing w:before="450" w:after="450" w:line="312" w:lineRule="auto"/>
      </w:pPr>
      <w:r>
        <w:rPr>
          <w:rFonts w:ascii="宋体" w:hAnsi="宋体" w:eastAsia="宋体" w:cs="宋体"/>
          <w:color w:val="000"/>
          <w:sz w:val="28"/>
          <w:szCs w:val="28"/>
        </w:rPr>
        <w:t xml:space="preserve">原文:玉树歌阑海云黑，花庭忽作青芜国。秦淮有水水无情，还向金陵漾春色。杨家二世安九重，不御华芝嫌六龙。百幅锦帆风力满，连天展尽金芙蓉。珠翠丁星复明灭，龙头劈浪哀笳发。千里涵空澄水魂，万枝破鼻飘香雪。漏转霞高沧海西，颇黎枕上闻天鸡。鸾弦代雁曲如语，一醉昏昏天下迷。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玉树歌阑(lán)海云黑，花庭忽作青芜(wú)国。玉树：即南北朝时陈后主所作的歌曲《玉树后庭花》，其内容大概是歌咏张贵妃、孔贵嫔美色的，被后世认为是亡国之音。歌阑：歌残、歌尽。海云黑：天海边乌云密布，预示国家将亡。“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杨家二世安九重，不御华芝嫌(xián)六龙。杨家二世：指隋朝第二任皇帝隋炀帝。安九重：安居于九重深宫之内，喻指安于帝位。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百幅锦帆风力满，连天展尽金芙蓉。金芙蓉：疑为接上句锦帆而言，谓锦帆上所绣的金色芙蓉花，大概喻其龙船华美之意。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珠翠丁星复明灭，龙头劈浪哀笳(jiā)发。丁星：闪烁貌。哀笳发：笳即胡笳，中国古代北方民族的一种吹奏乐器，似笛，音色哀凉。隋炀帝曾命乐工作《泛龙舟》等曲，其声亦哀怨。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千里涵(hán)空澄水魂，万枝破鼻飘香雪。涵空：水映天空。澄：平静。澄一作“照”。水魂：水中精怪。此句谓隋炀帝龙舟所行之处，水静天晴，连精怪们都畏惧其威严而不敢兴风作浪。“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漏转霞高沧海西，颇(pō)黎枕上闻天鸡。漏：古代一种滴水定时器。转：指时间推移。霞高：晚霞升起。沧海西：日落于大海之西。颇黎：即玻璃，古代一种玉名，又名水玉。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鸾(luán)弦代雁曲如语，一醉昏昏天下迷。鸾弦代雁：泛指弦乐器。</w:t>
      </w:r>
    </w:p>
    <w:p>
      <w:pPr>
        <w:ind w:left="0" w:right="0" w:firstLine="560"/>
        <w:spacing w:before="450" w:after="450" w:line="312" w:lineRule="auto"/>
      </w:pPr>
      <w:r>
        <w:rPr>
          <w:rFonts w:ascii="宋体" w:hAnsi="宋体" w:eastAsia="宋体" w:cs="宋体"/>
          <w:color w:val="000"/>
          <w:sz w:val="28"/>
          <w:szCs w:val="28"/>
        </w:rPr>
        <w:t xml:space="preserve">四方倾动烟尘起，犹在浓香梦魂裹(guǒ)。倾动：指天下震动，国家不安宁。倾一作“澒”，烟一作“风”。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后主荒宫有晓莺(yīng)，飞来只隔西江水。“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2026-04-29T03:44:56+08:00</dcterms:created>
  <dcterms:modified xsi:type="dcterms:W3CDTF">2026-04-29T03:44:56+08:00</dcterms:modified>
</cp:coreProperties>
</file>

<file path=docProps/custom.xml><?xml version="1.0" encoding="utf-8"?>
<Properties xmlns="http://schemas.openxmlformats.org/officeDocument/2006/custom-properties" xmlns:vt="http://schemas.openxmlformats.org/officeDocument/2006/docPropsVTypes"/>
</file>