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　　刘禹锡 〔唐代〕　　自古逢秋悲寂寥，我言秋日胜春朝。　　晴空一鹤排云上，便引诗情到碧霄。　　山明水净夜来霜，数树深红出浅黄。　　试上高楼清入骨，岂如春色嗾人狂。　　译文　　自古以来，人们每逢秋天就悲叹秋天的寂寞萧索，我却觉得...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山明水净夜来霜，数树深红出浅黄。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自古以来，人们每逢秋天就悲叹秋天的寂寞萧索，我却觉得秋天远远胜过春天。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秋日天高气爽，晴空万里，一只白鹤推开云层直冲云霄，把我的赋诗情趣也带到了碧蓝的九霄。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秋天了，山明水净，夜晚已有开始降下白霜;满树的叶枝现在已经有红有黄。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如果你不相信秋景是这样清雅美丽，可试上高楼一望，顿时会让你感到彻骨的清澈，心境澄静，怎会像繁华浓艳的春天那样让人轻狂。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朗州司马时所作。刘禹锡贬到朗州(湖南常德)时，是三十四岁。正感到春风得意，却被赶出了朝廷，其苦闷是可想而知的。但他这个人求异心理很强，做事都想与众不同，不肯人云亦云。《秋词二首》就是被贬朗州时这种心情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这两首诗的可贵，在于诗人对秋天和秋色的感受与众不同，一反过去文人悲秋的传统，唱出了昂扬的励志高歌。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”，诗人开篇，即以议论起笔，断然否定了前人悲秋的观念，表现出一种激越向上的诗情。首句即明确指出自古以来，人们每逢到了秋天就感叹秋天的寂寞萧索。“自古”和“逢”，极言悲秋的传统看法的时代久远和思路模式的顽固。接着一句用“我言”直抒胸臆，态度鲜明，说出的是诗人的自信，这种自信，尽管染上的，是一种不幸的色彩，然而，诗人阔大的胸襟却非凡地溶解了这种不幸。“秋日胜春朝”，用对比手法，热情赞美秋天，说秋天比那万物萌生，欣欣向荣的春天更胜过一筹，这是对自古以来那种悲秋的论调的有力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”选择了典型事物具体生动地勾勒了一幅壮美的画面。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这幅画面是对“秋日胜春朝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引诗情到碧霄”紧接上句直接抒写自己的感受，看到这一壮美的情境作者心中那激荡澎湃的诗情勃发出来，也像白鹤凌空一样，直冲云霄了。字里行间作者那乐观的情怀，昂扬的斗志国安呼之欲出。如果说，上句侧重写秋的“形美”，那么这句则突出秋的“神韵”，使“秋日胜春朝”的观点表现得更鲜明，更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展现的，不仅仅是秋天的生机和素色，更多的是一种高扬的气概和高尚的情操。这样的诗，没有什么悲凉的气息，诗人随着自己的“诗情”，和想象驰骋于碧空之上。于是，鹤飞之冲霄，诗情之旷远，“实”和“虚”便融合在了一起，所获得的全然是一种励志冶情的美的感受。全诗气势雄浑，意境壮丽，融情、景、理于一炉，不仅仅表现出是秋天的生机和素色，更多的是一种高扬精神和开阔胸襟，唱出的那曲非同凡响的秋歌，留下的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“山明水净夜 来霜，数树深红出浅黄”，写秋天景色，诗人用白描的手法，真实地再现了别有特色的秋景，山水清净，夜 里还 会下霜，树叶有红有黄，在山间错落点染。景色清丽闲雅，如一位彬彬有礼的君子，让人肃然起敬。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上高楼清入骨，岂如春色嗾人狂”，后两句紧承前两句写道，如果你要是不相信秋景这样清雅美丽，可试上高楼一望，顿时会让你感到彻骨的清澈，心境澄静，心情肃然深沉，怎会像繁华浓艳的春天那样让人轻狂。诗人巧妙地暗用拟人手法，将秋天和春天比拟成了两种不同的人，用春季的轻浮反衬了秋季的端庄素雅。表现了秋之高洁和沉稳，反映了诗人高尚的情操和积极高昂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首抒发议论的即兴诗。诗人通过鲜明的艺术形象表达深刻的思想，既有哲理意蕴，也有艺术魅力，发人思索，耐人吟咏。刘禹锡这两首《秋词》所展现的不只是秋天的生气和素色，更有为理想而奋斗的英雄气概和高尚情操，获得深刻的美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