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《木兰花慢·拆桐花烂熳》创作背景是什么？该如何赏析呢？</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木兰花慢·拆桐花烂熳　　柳永 〔宋代〕　　拆桐花烂熳，乍疏雨、洗清明。正艳杏烧林，缃桃绣野，芳景如屏。倾城，尽寻胜去，骤雕鞍绀幰出郊坰。风暖繁弦脆管，万家竞奏新声。　　盈盈，斗草踏青。人艳冶，递逢迎。向路旁往往，遗簪堕珥，珠翠纵横。欢情...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木兰花慢·拆桐花烂熳</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拆桐花烂熳，乍疏雨、洗清明。正艳杏烧林，缃桃绣野，芳景如屏。倾城，尽寻胜去，骤雕鞍绀幰出郊坰。风暖繁弦脆管，万家竞奏新声。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盈盈，斗草踏青。人艳冶，递逢迎。向路旁往往，遗簪堕珥，珠翠纵横。欢情，对佳丽地，信金罍罄竭玉山倾。拚却明朝永日，画堂一枕春酲。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不过，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作者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讴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作者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