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银行证券指定交易合同样本</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以下是为大家整理的关于《银行证券指定交易合同样本》，供大家学习参考！ 银行证券指定交易合同样本 甲方:_______________________ 法定代表人:_________________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以下是为大家整理的关于《银行证券指定交易合同样本》，供大家学习参考！</w:t>
      </w:r>
    </w:p>
    <w:p>
      <w:pPr>
        <w:ind w:left="0" w:right="0" w:firstLine="560"/>
        <w:spacing w:before="450" w:after="450" w:line="312" w:lineRule="auto"/>
      </w:pPr>
      <w:r>
        <w:rPr>
          <w:rFonts w:ascii="宋体" w:hAnsi="宋体" w:eastAsia="宋体" w:cs="宋体"/>
          <w:color w:val="000"/>
          <w:sz w:val="28"/>
          <w:szCs w:val="28"/>
        </w:rPr>
        <w:t xml:space="preserve">银行证券指定交易合同样本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乙方:_____________分行证券部</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14.1 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2026-11-08T04:00:02+08:00</dcterms:created>
  <dcterms:modified xsi:type="dcterms:W3CDTF">2026-11-08T04:00:02+08:00</dcterms:modified>
</cp:coreProperties>
</file>

<file path=docProps/custom.xml><?xml version="1.0" encoding="utf-8"?>
<Properties xmlns="http://schemas.openxmlformats.org/officeDocument/2006/custom-properties" xmlns:vt="http://schemas.openxmlformats.org/officeDocument/2006/docPropsVTypes"/>
</file>