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银行业务委托合同范本(精选7篇)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银行业务委托合同范本1委托方（甲方）： 加工方（乙方）：委托方（以下简称甲方）和加工方（以下简称乙方）合称为“双方”。 甲乙双方在平等、自愿基础上，经友好协商签订此协议。&gt;一、委托加工项目、委托加工产品：_______________2、加...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银行业务委托合同范本1</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&gt;第二条担保条款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一、为保证贷款发放机构的资金安全，甲方将位于省市区路小区号楼单元室抵押给贷款发放机构。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元，(大写人民币：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&gt;第七条诉讼管辖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&gt;第八条双方商定的其他事项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依据《^v^技术合同法》的规定，合同双方就组织完成21万亩烤烟地机械深耕及整地理墒的服务项目协商一致，签订本合同。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一服务内容、履行方式及要求</w:t>
      </w:r>
    </w:p>
    <w:p>
      <w:pPr>
        <w:ind w:left="0" w:right="0" w:firstLine="560"/>
        <w:spacing w:before="450" w:after="450" w:line="312" w:lineRule="auto"/>
      </w:pPr>
      <w:r>
        <w:rPr>
          <w:rFonts w:ascii="宋体" w:hAnsi="宋体" w:eastAsia="宋体" w:cs="宋体"/>
          <w:color w:val="000"/>
          <w:sz w:val="28"/>
          <w:szCs w:val="28"/>
        </w:rPr>
        <w:t xml:space="preserve">（一）服务内容：为积极推进现代烟草农业发展，做好________年烤烟地机械深耕及整地理墒工作，确保长年植烟土壤改良和____月____日前完成移栽任务，甲方将过去长年植烟地块委托乙方组织完成烤烟地机械深耕及细耙后整地理墒，总面积控制在21万亩以内(各乡镇具体面积见烟组办202号文件)。</w:t>
      </w:r>
    </w:p>
    <w:p>
      <w:pPr>
        <w:ind w:left="0" w:right="0" w:firstLine="560"/>
        <w:spacing w:before="450" w:after="450" w:line="312" w:lineRule="auto"/>
      </w:pPr>
      <w:r>
        <w:rPr>
          <w:rFonts w:ascii="宋体" w:hAnsi="宋体" w:eastAsia="宋体" w:cs="宋体"/>
          <w:color w:val="000"/>
          <w:sz w:val="28"/>
          <w:szCs w:val="28"/>
        </w:rPr>
        <w:t xml:space="preserve">（二）履行方式：乙方负责组织机耕队完成服务项目，并负责协助烟草部门搞好质量监督，做好服务过程中的协调管理工作。</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1.时间要求：机械深耕及细耙后整地理墒____月____日启动，机械深耕____月____日前结束，整地理墒____月底结束，____月初组织检查验收，____月____日完不成任务的不给予认可。</w:t>
      </w:r>
    </w:p>
    <w:p>
      <w:pPr>
        <w:ind w:left="0" w:right="0" w:firstLine="560"/>
        <w:spacing w:before="450" w:after="450" w:line="312" w:lineRule="auto"/>
      </w:pPr>
      <w:r>
        <w:rPr>
          <w:rFonts w:ascii="宋体" w:hAnsi="宋体" w:eastAsia="宋体" w:cs="宋体"/>
          <w:color w:val="000"/>
          <w:sz w:val="28"/>
          <w:szCs w:val="28"/>
        </w:rPr>
        <w:t xml:space="preserve">2.面积核实：服务过程中面积由村委会、烟站、农机站三方核实并签字，最后经双方联合检查验收后给予认可。</w:t>
      </w:r>
    </w:p>
    <w:p>
      <w:pPr>
        <w:ind w:left="0" w:right="0" w:firstLine="560"/>
        <w:spacing w:before="450" w:after="450" w:line="312" w:lineRule="auto"/>
      </w:pPr>
      <w:r>
        <w:rPr>
          <w:rFonts w:ascii="宋体" w:hAnsi="宋体" w:eastAsia="宋体" w:cs="宋体"/>
          <w:color w:val="000"/>
          <w:sz w:val="28"/>
          <w:szCs w:val="28"/>
        </w:rPr>
        <w:t xml:space="preserve">3.机械深耕标准：必须使用804以上大型拖拉机进行耕作，机耕深度35厘米以上（以耕到生土层为底线）。</w:t>
      </w:r>
    </w:p>
    <w:p>
      <w:pPr>
        <w:ind w:left="0" w:right="0" w:firstLine="560"/>
        <w:spacing w:before="450" w:after="450" w:line="312" w:lineRule="auto"/>
      </w:pPr>
      <w:r>
        <w:rPr>
          <w:rFonts w:ascii="宋体" w:hAnsi="宋体" w:eastAsia="宋体" w:cs="宋体"/>
          <w:color w:val="000"/>
          <w:sz w:val="28"/>
          <w:szCs w:val="28"/>
        </w:rPr>
        <w:t xml:space="preserve">4.细耙后整地理墒标准：地烟墒高30厘米以上，田烟墒高35厘米以上，墒间距120厘米，墒面宽35-40厘米，墒底宽80-90厘米，墒子平直，墒面饱满，淘直土细。</w:t>
      </w:r>
    </w:p>
    <w:p>
      <w:pPr>
        <w:ind w:left="0" w:right="0" w:firstLine="560"/>
        <w:spacing w:before="450" w:after="450" w:line="312" w:lineRule="auto"/>
      </w:pPr>
      <w:r>
        <w:rPr>
          <w:rFonts w:ascii="宋体" w:hAnsi="宋体" w:eastAsia="宋体" w:cs="宋体"/>
          <w:color w:val="000"/>
          <w:sz w:val="28"/>
          <w:szCs w:val="28"/>
        </w:rPr>
        <w:t xml:space="preserve">二检查验收除服务过程中进行面积核实外，服务项目完成后(____月____日后)，由双方按服务标准和要求联合检查，采取量、查、看、访等方式进行实地验收，对不按服务要求，达不到标准的地块一律不给予认可。</w:t>
      </w:r>
    </w:p>
    <w:p>
      <w:pPr>
        <w:ind w:left="0" w:right="0" w:firstLine="560"/>
        <w:spacing w:before="450" w:after="450" w:line="312" w:lineRule="auto"/>
      </w:pPr>
      <w:r>
        <w:rPr>
          <w:rFonts w:ascii="宋体" w:hAnsi="宋体" w:eastAsia="宋体" w:cs="宋体"/>
          <w:color w:val="000"/>
          <w:sz w:val="28"/>
          <w:szCs w:val="28"/>
        </w:rPr>
        <w:t xml:space="preserve">三报酬及支付方式</w:t>
      </w:r>
    </w:p>
    <w:p>
      <w:pPr>
        <w:ind w:left="0" w:right="0" w:firstLine="560"/>
        <w:spacing w:before="450" w:after="450" w:line="312" w:lineRule="auto"/>
      </w:pPr>
      <w:r>
        <w:rPr>
          <w:rFonts w:ascii="宋体" w:hAnsi="宋体" w:eastAsia="宋体" w:cs="宋体"/>
          <w:color w:val="000"/>
          <w:sz w:val="28"/>
          <w:szCs w:val="28"/>
        </w:rPr>
        <w:t xml:space="preserve">(一)本项目服务按机械深耕、细耙后整地理墒80元亩核算，服务过程中的其它费用甲方一律不承担。</w:t>
      </w:r>
    </w:p>
    <w:p>
      <w:pPr>
        <w:ind w:left="0" w:right="0" w:firstLine="560"/>
        <w:spacing w:before="450" w:after="450" w:line="312" w:lineRule="auto"/>
      </w:pPr>
      <w:r>
        <w:rPr>
          <w:rFonts w:ascii="宋体" w:hAnsi="宋体" w:eastAsia="宋体" w:cs="宋体"/>
          <w:color w:val="000"/>
          <w:sz w:val="28"/>
          <w:szCs w:val="28"/>
        </w:rPr>
        <w:t xml:space="preserve">(二)支付方式：经双方组织检查验收后4个月内，甲方按验收面积一次性支付给乙方。</w:t>
      </w:r>
    </w:p>
    <w:p>
      <w:pPr>
        <w:ind w:left="0" w:right="0" w:firstLine="560"/>
        <w:spacing w:before="450" w:after="450" w:line="312" w:lineRule="auto"/>
      </w:pPr>
      <w:r>
        <w:rPr>
          <w:rFonts w:ascii="宋体" w:hAnsi="宋体" w:eastAsia="宋体" w:cs="宋体"/>
          <w:color w:val="000"/>
          <w:sz w:val="28"/>
          <w:szCs w:val="28"/>
        </w:rPr>
        <w:t xml:space="preserve">四违约责任服务中违反本合同约定，违约方应当按合同法有关规定，承担违约责任。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五争议解决办法在合同履行过程中发生争执，双方协商解决。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银行业务委托合同范本6</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银行业务委托合同范本7</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