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最新银行借购房合同 银行贷款购房合同(三篇)</w:t>
      </w:r>
      <w:bookmarkEnd w:id="1"/>
    </w:p>
    <w:p>
      <w:pPr>
        <w:jc w:val="center"/>
        <w:spacing w:before="0" w:after="450"/>
      </w:pPr>
      <w:r>
        <w:rPr>
          <w:rFonts w:ascii="Arial" w:hAnsi="Arial" w:eastAsia="Arial" w:cs="Arial"/>
          <w:color w:val="999999"/>
          <w:sz w:val="20"/>
          <w:szCs w:val="20"/>
        </w:rPr>
        <w:t xml:space="preserve">来源：网络  作者：紫竹清香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银行借购房合同 银行贷款购房合同一第二条 借款方按借款用途使用借款,因贷款到期不能如期归还时,可签订本协议。第三条 展期理由:____________________________________。第四条 原贷款金额人民币(大写)____...</w:t>
      </w:r>
    </w:p>
    <w:p>
      <w:pPr>
        <w:ind w:left="0" w:right="0" w:firstLine="560"/>
        <w:spacing w:before="450" w:after="450" w:line="312" w:lineRule="auto"/>
      </w:pPr>
      <w:r>
        <w:rPr>
          <w:rFonts w:ascii="黑体" w:hAnsi="黑体" w:eastAsia="黑体" w:cs="黑体"/>
          <w:color w:val="000000"/>
          <w:sz w:val="36"/>
          <w:szCs w:val="36"/>
          <w:b w:val="1"/>
          <w:bCs w:val="1"/>
        </w:rPr>
        <w:t xml:space="preserve">银行借购房合同 银行贷款购房合同一</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银行借购房合同 银行贷款购房合同二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日提出的借款申请，贷款方愿意向借款方提供固定资产外汇贷款。借贷双方根据《中华人民共和国民法典》以及 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 (大写： )，其中备付利息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 个月。自本合同签订生效之日起算。每次提款额为 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 ;承诺费起算日为 ，并在 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 %的其他专项基金存入贷款方，将不低于%的各类结算业务交由贷款方办理。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年月日在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银行借购房合同 银行贷款购房合同三</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