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借款担保民事起诉状</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借款担保民事起诉状（精选3篇）借款担保民事起诉状 篇1 原告：_________________王某某，男，汉族，34岁，_______________年__________月__________日出生，无业，现住__________市__...</w:t>
      </w:r>
    </w:p>
    <w:p>
      <w:pPr>
        <w:ind w:left="0" w:right="0" w:firstLine="560"/>
        <w:spacing w:before="450" w:after="450" w:line="312" w:lineRule="auto"/>
      </w:pPr>
      <w:r>
        <w:rPr>
          <w:rFonts w:ascii="宋体" w:hAnsi="宋体" w:eastAsia="宋体" w:cs="宋体"/>
          <w:color w:val="000"/>
          <w:sz w:val="28"/>
          <w:szCs w:val="28"/>
        </w:rPr>
        <w:t xml:space="preserve">借款担保民事起诉状（精选3篇）</w:t>
      </w:r>
    </w:p>
    <w:p>
      <w:pPr>
        <w:ind w:left="0" w:right="0" w:firstLine="560"/>
        <w:spacing w:before="450" w:after="450" w:line="312" w:lineRule="auto"/>
      </w:pPr>
      <w:r>
        <w:rPr>
          <w:rFonts w:ascii="宋体" w:hAnsi="宋体" w:eastAsia="宋体" w:cs="宋体"/>
          <w:color w:val="000"/>
          <w:sz w:val="28"/>
          <w:szCs w:val="28"/>
        </w:rPr>
        <w:t xml:space="preserve">借款担保民事起诉状 篇1</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1、依法判令被告返还原告借款本金120万元及利息168000元(利息按双方约定的月息2分计算，从20__年10月12日起至20__年5月15日，120万元本金利息为168000元(120万*2%*7));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 为2%，借款期限为一个月，自 __________年_____月__________日 至 __________年_____月__________日 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宋体" w:hAnsi="宋体" w:eastAsia="宋体" w:cs="宋体"/>
          <w:color w:val="000"/>
          <w:sz w:val="28"/>
          <w:szCs w:val="28"/>
        </w:rPr>
        <w:t xml:space="preserve">借款担保民事起诉状 篇2</w:t>
      </w:r>
    </w:p>
    <w:p>
      <w:pPr>
        <w:ind w:left="0" w:right="0" w:firstLine="560"/>
        <w:spacing w:before="450" w:after="450" w:line="312" w:lineRule="auto"/>
      </w:pPr>
      <w:r>
        <w:rPr>
          <w:rFonts w:ascii="宋体" w:hAnsi="宋体" w:eastAsia="宋体" w:cs="宋体"/>
          <w:color w:val="000"/>
          <w:sz w:val="28"/>
          <w:szCs w:val="28"/>
        </w:rPr>
        <w:t xml:space="preserve">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借款担保民事起诉状 篇3</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