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一方担保借款合同书精选</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选5篇朋友们，贷款方必须是国家批准的专门金融机构，包括中国人民银行和专业银行，你现在知道合同是怎么样子了吗？小编在这里给大家分享一些一方担保借款合同书精选，希望对大家能有所帮助。一方担保借款合同书精选（篇1）借款人名称（...</w:t>
      </w:r>
    </w:p>
    <w:p>
      <w:pPr>
        <w:ind w:left="0" w:right="0" w:firstLine="560"/>
        <w:spacing w:before="450" w:after="450" w:line="312" w:lineRule="auto"/>
      </w:pPr>
      <w:r>
        <w:rPr>
          <w:rFonts w:ascii="宋体" w:hAnsi="宋体" w:eastAsia="宋体" w:cs="宋体"/>
          <w:color w:val="000"/>
          <w:sz w:val="28"/>
          <w:szCs w:val="28"/>
        </w:rPr>
        <w:t xml:space="preserve">一方担保借款合同书精选5篇</w:t>
      </w:r>
    </w:p>
    <w:p>
      <w:pPr>
        <w:ind w:left="0" w:right="0" w:firstLine="560"/>
        <w:spacing w:before="450" w:after="450" w:line="312" w:lineRule="auto"/>
      </w:pPr>
      <w:r>
        <w:rPr>
          <w:rFonts w:ascii="宋体" w:hAnsi="宋体" w:eastAsia="宋体" w:cs="宋体"/>
          <w:color w:val="000"/>
          <w:sz w:val="28"/>
          <w:szCs w:val="28"/>
        </w:rPr>
        <w:t xml:space="preserve">朋友们，贷款方必须是国家批准的专门金融机构，包括中国人民银行和专业银行，你现在知道合同是怎么样子了吗？小编在这里给大家分享一些一方担保借款合同书精选，希望对大家能有所帮助。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一方担保借款合同书精选（篇1）</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　　</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　　</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　　</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　　</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　　</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　　</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　　</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w:t>
      </w:r>
    </w:p>
    <w:p>
      <w:pPr>
        <w:ind w:left="0" w:right="0" w:firstLine="560"/>
        <w:spacing w:before="450" w:after="450" w:line="312" w:lineRule="auto"/>
      </w:pPr>
      <w:r>
        <w:rPr>
          <w:rFonts w:ascii="宋体" w:hAnsi="宋体" w:eastAsia="宋体" w:cs="宋体"/>
          <w:color w:val="000"/>
          <w:sz w:val="28"/>
          <w:szCs w:val="28"/>
        </w:rPr>
        <w:t xml:space="preserve">日期：_____________　　</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一方担保借款合同书精选（篇3）</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一方担保借款合同书精选（篇4）</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　　</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　　</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　　</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　　</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　　</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　　</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　　</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　　</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一方担保借款合同书精选（篇5）</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