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二手房买卖合同纠纷案例(大全15篇)</w:t>
      </w:r>
      <w:bookmarkEnd w:id="1"/>
    </w:p>
    <w:p>
      <w:pPr>
        <w:jc w:val="center"/>
        <w:spacing w:before="0" w:after="450"/>
      </w:pPr>
      <w:r>
        <w:rPr>
          <w:rFonts w:ascii="Arial" w:hAnsi="Arial" w:eastAsia="Arial" w:cs="Arial"/>
          <w:color w:val="999999"/>
          <w:sz w:val="20"/>
          <w:szCs w:val="20"/>
        </w:rPr>
        <w:t xml:space="preserve">来源：网络  作者：烟雨迷离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二手房买卖合同纠纷案例一买方：_______________(简称乙方) 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税票□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1、甲方所售房屋位于____________市____________区____________路(街)______号______栋____________________________________;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1：签订本合同时，乙方向甲方支付_____________元，作为购房定金;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（1）________年内升级服务（从软件安装日起，但甲方需承担差旅费的_________％，按次数计算）。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（3）软件安装后、乙方有义务对甲方操作员进行集中培训，电话、e-a指导。</w:t>
      </w:r>
    </w:p>
    <w:p>
      <w:pPr>
        <w:ind w:left="0" w:right="0" w:firstLine="560"/>
        <w:spacing w:before="450" w:after="450" w:line="312" w:lineRule="auto"/>
      </w:pPr>
      <w:r>
        <w:rPr>
          <w:rFonts w:ascii="宋体" w:hAnsi="宋体" w:eastAsia="宋体" w:cs="宋体"/>
          <w:color w:val="000"/>
          <w:sz w:val="28"/>
          <w:szCs w:val="28"/>
        </w:rPr>
        <w:t xml:space="preserve">（5）乙方软件是xxx，甲方需要改动并进行二次开发，工作量过大需另订协议，作为合同的附件，另收开发费用。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三、验收标准 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 地址：_________ 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乙方（盖章）：_________ 地址：_________电话：________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该房地产转让总价款为人民币：____亿____仟____佰____拾___万___仟_____佰____拾__元_____角____分（小写：________元）。该转让价款不含税费。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二手房买卖合同纠纷案例八</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被查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法定代表人： 电话： 身份证/护照号码： 委托代理人：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法定代表人： 电话： 身份证/护照号码： 委托代理人： 国籍： 电话： 身份证/护照号码： 邮政编码： 地址： 现甲乙双方就下列房地产的买卖，订立本合同共同遵守。 第一条 甲方房地产坐落于 ，房地产用途为 ，建筑面积为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甲方应于收到上述房地产全部价款之日起日内，将上述房地产交付给乙方，逾期交付即视为违约，乙方有权解除合同。 甲方逾期不交付房地产给乙方，乙方不解除合同的，甲方每延期一日应向乙方支付相当于房地产价款万分之五的违约金。 甲方逾期不交付房地产给乙方，乙方单方解除合同的，甲方应双倍返还定金，退还乙方所付购房款（不计利息），并按房地产总价款的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向人民法院起诉； □ 向中国国际经济贸易仲裁机构申请仲裁（只适用于一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：甲方代理人（签章） ： 乙方代理人（签章）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二手房买卖合同纠纷案例篇十一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利息自约定交付之日起第二天至实际交付之日止，利息按计算。逾期***天后，甲、乙双方同意按下列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2026-04-29T09:42:02+08:00</dcterms:created>
  <dcterms:modified xsi:type="dcterms:W3CDTF">2026-04-29T09:42:02+08:00</dcterms:modified>
</cp:coreProperties>
</file>

<file path=docProps/custom.xml><?xml version="1.0" encoding="utf-8"?>
<Properties xmlns="http://schemas.openxmlformats.org/officeDocument/2006/custom-properties" xmlns:vt="http://schemas.openxmlformats.org/officeDocument/2006/docPropsVTypes"/>
</file>