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动产买卖合同 动产购买价款(二十篇)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动产买卖合同 动产购买价款一法定代表人：地址：联系方式：乙方：法定代表人：地址：联系方式：甲乙双方经过协商，本着自愿及平等互利的原则，就甲方向乙方购卖本合同约定的货物事宜，达成如下一致：一、名称、品种、规格和质量1.名称2.品种3.规格4....</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动产买卖合同 动产购买价款篇十一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w:t>
      </w:r>
    </w:p>
    <w:p>
      <w:pPr>
        <w:ind w:left="0" w:right="0" w:firstLine="560"/>
        <w:spacing w:before="450" w:after="450" w:line="312" w:lineRule="auto"/>
      </w:pPr>
      <w:r>
        <w:rPr>
          <w:rFonts w:ascii="宋体" w:hAnsi="宋体" w:eastAsia="宋体" w:cs="宋体"/>
          <w:color w:val="000"/>
          <w:sz w:val="28"/>
          <w:szCs w:val="28"/>
        </w:rPr>
        <w:t xml:space="preserve">面积误差比绝对值在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2025-12-10T22:37:52+08:00</dcterms:created>
  <dcterms:modified xsi:type="dcterms:W3CDTF">2025-12-10T22:37:52+08:00</dcterms:modified>
</cp:coreProperties>
</file>

<file path=docProps/custom.xml><?xml version="1.0" encoding="utf-8"?>
<Properties xmlns="http://schemas.openxmlformats.org/officeDocument/2006/custom-properties" xmlns:vt="http://schemas.openxmlformats.org/officeDocument/2006/docPropsVTypes"/>
</file>