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最新房屋买卖居间合同(21篇)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买受方：__(以下简称乙方)居间方：__(以下简称丙方)甲、乙双方经丙方居间，本着平等、互利、自愿的原则，就乙方购买甲方共有房屋事宜，订立本《房屋买卖合同》(以下简称《买卖合同》)，并在丙方见证下共同遵守。[第一条]房产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所有权人：_ (一般只写公产和私产的)_房型： ____________________ 建筑/计租面积：_____________________________________________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(关于该房屋的基本情况特别是：建筑 /计租面积、所有权人、房屋性质一定要给房本所在交易中心内勤打电话核实一遍，以免以后产生纠纷。 )</w:t>
      </w:r>
    </w:p>
    <w:p>
      <w:pPr>
        <w:ind w:left="0" w:right="0" w:firstLine="560"/>
        <w:spacing w:before="450" w:after="450" w:line="312" w:lineRule="auto"/>
      </w:pPr>
      <w:r>
        <w:rPr>
          <w:rFonts w:ascii="宋体" w:hAnsi="宋体" w:eastAsia="宋体" w:cs="宋体"/>
          <w:color w:val="000"/>
          <w:sz w:val="28"/>
          <w:szCs w:val="28"/>
        </w:rPr>
        <w:t xml:space="preserve">所有权人：公、企产为__________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2026-06-19T05:50:32+08:00</dcterms:created>
  <dcterms:modified xsi:type="dcterms:W3CDTF">2026-06-19T05:50:32+08:00</dcterms:modified>
</cp:coreProperties>
</file>

<file path=docProps/custom.xml><?xml version="1.0" encoding="utf-8"?>
<Properties xmlns="http://schemas.openxmlformats.org/officeDocument/2006/custom-properties" xmlns:vt="http://schemas.openxmlformats.org/officeDocument/2006/docPropsVTypes"/>
</file>