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最新中外货物买卖合同(十九篇)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中外货物买卖合同一合同号：______________签字日期：____________________卖方：中国________________公司地址：________________________电报挂号：_____________...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经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f.装运后即刻通知买方的已装运通知电报/电传副本一份。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_____按发票金额110％投保＿＿＿＿＿＿的_____单。</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（4）按本合同第15、18条，规定买方在付款时有权将应由卖方支付的的延期货物罚款扣除。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（5）所有发生在中国境内的银行费用均由买方承担，所有发生在中国境外的银行费用应由卖方承担。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（1）卖方必须在装运期前四十天向买方通知预计的船名及其运输路线，供买方确认。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的材料和一流工艺制成，崭新，未曾使用，并在各方与合同规定的质量、规格和性能相一致，在货物正确安装、正常操作和维修情况下，卖方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或数量与合同不符，除应由_____公司或船方负责者外，买方在货物抵达目的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（1）如果卖方对货物与合同规定不符负有责任，且买方在本合同第13条和第14条规定的检验和质量保证期内提出索赔时，卖方在征得买方同意后，须按下列方法之一种或几种索赔：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（2）受阻方应在不可抗力发生和终止时尽快电告另一方，并在事故发生后14天内将有关主管机构出具的事故证明书挂号航空邮给另一方认可。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时，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1.买方在装运期前3天，通过 银行开立由买方支付以卖方为受益人的不可撤消信用证，其金额为合同总值的____%，计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1.全套按发票金额11%投保 的保险费。</w:t>
      </w:r>
    </w:p>
    <w:p>
      <w:pPr>
        <w:ind w:left="0" w:right="0" w:firstLine="560"/>
        <w:spacing w:before="450" w:after="450" w:line="312" w:lineRule="auto"/>
      </w:pPr>
      <w:r>
        <w:rPr>
          <w:rFonts w:ascii="宋体" w:hAnsi="宋体" w:eastAsia="宋体" w:cs="宋体"/>
          <w:color w:val="000"/>
          <w:sz w:val="28"/>
          <w:szCs w:val="28"/>
        </w:rPr>
        <w:t xml:space="preserve">2.卖方在装运后1天内，须航空邮寄三套上述文件(买方除外)一份寄给买方，两份寄目的港____________运输公司。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5%计算。不足一星期者按一星期计。如果卖方交货延期超过合同规定船期1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_________年 _________月 _________日在________国________市用____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中外货物买卖合同六</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中外货物买卖合同八</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(cfr或cif条款)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2026-06-28T12:34:51+08:00</dcterms:created>
  <dcterms:modified xsi:type="dcterms:W3CDTF">2026-06-28T12:34:51+08:00</dcterms:modified>
</cp:coreProperties>
</file>

<file path=docProps/custom.xml><?xml version="1.0" encoding="utf-8"?>
<Properties xmlns="http://schemas.openxmlformats.org/officeDocument/2006/custom-properties" xmlns:vt="http://schemas.openxmlformats.org/officeDocument/2006/docPropsVTypes"/>
</file>