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买卖合同标的物所有权转移(三篇)</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买卖合同标的物所有权转移一三、合同签约方：合同的签约方是合同的必备条款，也是重要条款，该条款不仅仅是注明签约方的名称，还包括代称(即甲方、乙方等)、法定代表人(适用于以企业为签约方)、身份证号码(存在同名情况，方便区分)、职务(适用于以企业...</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买卖合同标的物所有权转移一</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买卖合同标的物所有权转移二</w:t>
      </w:r>
    </w:p>
    <w:p>
      <w:pPr>
        <w:ind w:left="0" w:right="0" w:firstLine="560"/>
        <w:spacing w:before="450" w:after="450" w:line="312" w:lineRule="auto"/>
      </w:pPr>
      <w:r>
        <w:rPr>
          <w:rFonts w:ascii="宋体" w:hAnsi="宋体" w:eastAsia="宋体" w:cs="宋体"/>
          <w:color w:val="000"/>
          <w:sz w:val="28"/>
          <w:szCs w:val="28"/>
        </w:rPr>
        <w:t xml:space="preserve">立契约书人买受人：__________________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2026-05-16T14:06:43+08:00</dcterms:created>
  <dcterms:modified xsi:type="dcterms:W3CDTF">2026-05-16T14:06:43+08:00</dcterms:modified>
</cp:coreProperties>
</file>

<file path=docProps/custom.xml><?xml version="1.0" encoding="utf-8"?>
<Properties xmlns="http://schemas.openxmlformats.org/officeDocument/2006/custom-properties" xmlns:vt="http://schemas.openxmlformats.org/officeDocument/2006/docPropsVTypes"/>
</file>