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土地抵押借款合同百分比(七篇)</w:t>
      </w:r>
      <w:bookmarkEnd w:id="1"/>
    </w:p>
    <w:p>
      <w:pPr>
        <w:jc w:val="center"/>
        <w:spacing w:before="0" w:after="450"/>
      </w:pPr>
      <w:r>
        <w:rPr>
          <w:rFonts w:ascii="Arial" w:hAnsi="Arial" w:eastAsia="Arial" w:cs="Arial"/>
          <w:color w:val="999999"/>
          <w:sz w:val="20"/>
          <w:szCs w:val="20"/>
        </w:rPr>
        <w:t xml:space="preserve">来源：网络  作者：柔情似水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土地抵押借款合同 土地抵押借款合同百分比一乙方：经甲、乙双方自愿协商，达成如下协议：一、乙方无资金周转向甲方借款元，乙方自愿将作抵押。二、借款期限：于 年 月 日起至 年 月 日止。三、乙方到期不还清甲方本息，甲方有权将抵押的转让、转租给他...</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 土地抵押借款合同百分比一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 土地抵押借款合同百分比二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甲、乙双方经过平等、友好协商一致，就甲方土地抵押向乙方借款事宜订立本合同，以供双方信守。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土地位于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5. 本合同抵押借款利息，依中国人民银行规定的贷款利率计算，并于每月一日计提利息。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7.乙方应在借款到期后将借款本金并按月将利息汇入以下指定账户：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第六条 乙方声明及保证</w:t>
      </w:r>
    </w:p>
    <w:p>
      <w:pPr>
        <w:ind w:left="0" w:right="0" w:firstLine="560"/>
        <w:spacing w:before="450" w:after="450" w:line="312" w:lineRule="auto"/>
      </w:pPr>
      <w:r>
        <w:rPr>
          <w:rFonts w:ascii="宋体" w:hAnsi="宋体" w:eastAsia="宋体" w:cs="宋体"/>
          <w:color w:val="000"/>
          <w:sz w:val="28"/>
          <w:szCs w:val="28"/>
        </w:rPr>
        <w:t xml:space="preserve">一、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二、乙方对本合同项下的抵押物拥有完全的、有效的、合法的处分权。该抵押物是依法可以转让的，且不存在任何争议，未被依法查封、扣押、监管、质押或者被采取其它强制性措施。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第七条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 土地抵押借款合同百分比三</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日内办理终了抵押登记手续,登记用度由 方承当。</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三、乙方应按甲方的要求妥善保管抵押财产,如有政府征用等情况,甲方有权对补偿款予以提存或乙方提早偿还全部价款。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四、出现主合同约定的还款期限已到,乙方未依约归还甲方借款及利息的,甲方有权依法定方式处罚乙方担保抵押财产:</w:t>
      </w:r>
    </w:p>
    <w:p>
      <w:pPr>
        <w:ind w:left="0" w:right="0" w:firstLine="560"/>
        <w:spacing w:before="450" w:after="450" w:line="312" w:lineRule="auto"/>
      </w:pPr>
      <w:r>
        <w:rPr>
          <w:rFonts w:ascii="宋体" w:hAnsi="宋体" w:eastAsia="宋体" w:cs="宋体"/>
          <w:color w:val="000"/>
          <w:sz w:val="28"/>
          <w:szCs w:val="28"/>
        </w:rPr>
        <w:t xml:space="preserve">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五、乙方未返还甲方借款或不能按时支付利息前,该抵押具有不可撤消性。乙方自愿放弃抗辩权、诉讼权、仲裁权,自愿接受有管辖权的人民法院执行局的强迫执行,这是乙方的真实意思表示、承诺。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八、乙方违反合同约定,擅自处罚抵押财产的其行为无效。甲方可要求乙方恢复原状,并提早收回主合同项下的借款,并可以要求乙方支付借款总额10%的违约金。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十二、本合同生效后,任何一方不得变更或消除合同。</w:t>
      </w:r>
    </w:p>
    <w:p>
      <w:pPr>
        <w:ind w:left="0" w:right="0" w:firstLine="560"/>
        <w:spacing w:before="450" w:after="450" w:line="312" w:lineRule="auto"/>
      </w:pPr>
      <w:r>
        <w:rPr>
          <w:rFonts w:ascii="宋体" w:hAnsi="宋体" w:eastAsia="宋体" w:cs="宋体"/>
          <w:color w:val="000"/>
          <w:sz w:val="28"/>
          <w:szCs w:val="28"/>
        </w:rPr>
        <w:t xml:space="preserve">十三、本合同一式 份,甲、乙双方各持 份,主管部分备案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 土地抵押借款合同百分比四</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一、甲方为清偿债务，愿意将与________确定的座落在____区以北、____以南________x开发建设配套用地规划范围内控制用地中部分土地使用权作抵押，向乙方提供经济担保。其四至为：东至 ;西至 ;南至 ;北至 ;抵押土地面积 53333.36平方米(约80亩)，土地性质为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________x路及管网施工工程款约3000万元。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20__年3 月 31日至20__年3月30日止。抵押地块价格以__x城市住宅用地三级基准地价或商业用地五级基准地价为准，总价为约人民币3000万元。乙方同意以土地使用权基准地价折合工程款，为甲方垫资施工。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____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__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 土地抵押借款合同百分比五</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 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甲、乙双方经过平等、友好协商一致，就乙方以___________________使用权提供担保一事订立本合同，以供双方信守。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风险告知：抵押是债务人或者第三人不转移财产之占有而为债权设定的担保。在商务活动中，抵押担保交易流通频繁，由此所引发的经济纠纷不乏其数。因此，在面临需要以抵押的形式来确保债权债务关系得到实现的情况下，建议应当制定一份具有防范风险效益的抵押担保合同，这对于保障债权债务关系的实现，防范风险效益具有重要作用。</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_______________________________，甲方于_______年以出让方式取得国有出让土地使用权，土地使用证号为：_____________。登记土地使用权面积为_______________________，用途为___________________用地，使用年限为_____年，使用终止日期为_________________________。</w:t>
      </w:r>
    </w:p>
    <w:p>
      <w:pPr>
        <w:ind w:left="0" w:right="0" w:firstLine="560"/>
        <w:spacing w:before="450" w:after="450" w:line="312" w:lineRule="auto"/>
      </w:pPr>
      <w:r>
        <w:rPr>
          <w:rFonts w:ascii="宋体" w:hAnsi="宋体" w:eastAsia="宋体" w:cs="宋体"/>
          <w:color w:val="000"/>
          <w:sz w:val="28"/>
          <w:szCs w:val="28"/>
        </w:rPr>
        <w:t xml:space="preserve">风险告知：抵押登记的时候一定要注意是否为第一顺位的抵押，随着《物权法》的实施，土地使用权重复抵押现象普遍增多，其风险比单一抵押要高很多，由于先设定抵押权的债权优先，后位抵押权的债权实现受到前位抵押权的影响。</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借款金额：人民币_________________元(大写:_________________)，如实际借款金额有出入，以划款凭证为准。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甲乙双方于本合同签订后______个工作日内进行抵押登记，抵押登记办妥后甲方把上述借款打到乙方指定账户。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本合同项下借款乙方主要用于__________________________________等，整个借款期间，甲方指派专人定期监督借款资金用途，乙方给以配合。如乙方确需改变资金用途必须经甲方书面同意。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1.借款期限为______________个月，自本合同生效之日起计算。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4.借款年利息为：_____________， 即每月利息为：_____________元。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5.利息支付方式：_____________。</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甲乙双方于本合同签订后______个工作日内办理抵押登记，乙方应协助甲方办理完成土地使用权抵押登记手续，并将抵押物的他项权利证书及抵押登记文件交甲方保管。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风险告知：目前担保法中的担保、抵押中的不动产和特定动产的抵押采用的是登记要件主义，也就是需经过登记之后担保、抵押才生效，才在债务的履行中享有优先受偿权，所以当事人在签订完本合同之后应当进行担保、抵押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未尽事宜，各方需协商一致，并签订书面补充协议。本合同在双方签字盖章后立即生效，至本合同项下各项应付款全部结清之日终止。本合同一式肆份，甲方贰份，乙方壹份土地登记机构壹份。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 土地抵押借款合同百分比六</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w:t>
      </w:r>
    </w:p>
    <w:p>
      <w:pPr>
        <w:ind w:left="0" w:right="0" w:firstLine="560"/>
        <w:spacing w:before="450" w:after="450" w:line="312" w:lineRule="auto"/>
      </w:pPr>
      <w:r>
        <w:rPr>
          <w:rFonts w:ascii="宋体" w:hAnsi="宋体" w:eastAsia="宋体" w:cs="宋体"/>
          <w:color w:val="000"/>
          <w:sz w:val="28"/>
          <w:szCs w:val="28"/>
        </w:rPr>
        <w:t xml:space="preserve">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 土地抵押借款合同百分比七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2026-06-19T11:54:29+08:00</dcterms:created>
  <dcterms:modified xsi:type="dcterms:W3CDTF">2026-06-19T11:54:29+08:00</dcterms:modified>
</cp:coreProperties>
</file>

<file path=docProps/custom.xml><?xml version="1.0" encoding="utf-8"?>
<Properties xmlns="http://schemas.openxmlformats.org/officeDocument/2006/custom-properties" xmlns:vt="http://schemas.openxmlformats.org/officeDocument/2006/docPropsVTypes"/>
</file>