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个人借款合同才能法律有效(22篇)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个人借款合同才能法律有效一身份证号码：_____________乙方(贷款人)____________身份证号码：_____________一、甲方因____需要，需要向乙方借款__×元(大写：)双方就借款事项达成一致，约...</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个人借款合同才能法律有效篇十一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个人借款合同才能法律有效篇二十一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