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2025财产典当借款合同</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财产典当借款合同5篇利息预先在本金中扣除的，按实际借款数额返还借款并计算利息，你现在知道合同是怎么样子了吗？小编在这里给大家分享一些20_财产典当借款合同，希望对大家能有所帮助。20_财产典当借款合同（精选篇1）甲方：乙方：(借款人)...</w:t>
      </w:r>
    </w:p>
    <w:p>
      <w:pPr>
        <w:ind w:left="0" w:right="0" w:firstLine="560"/>
        <w:spacing w:before="450" w:after="450" w:line="312" w:lineRule="auto"/>
      </w:pPr>
      <w:r>
        <w:rPr>
          <w:rFonts w:ascii="宋体" w:hAnsi="宋体" w:eastAsia="宋体" w:cs="宋体"/>
          <w:color w:val="000"/>
          <w:sz w:val="28"/>
          <w:szCs w:val="28"/>
        </w:rPr>
        <w:t xml:space="preserve">20_财产典当借款合同5篇</w:t>
      </w:r>
    </w:p>
    <w:p>
      <w:pPr>
        <w:ind w:left="0" w:right="0" w:firstLine="560"/>
        <w:spacing w:before="450" w:after="450" w:line="312" w:lineRule="auto"/>
      </w:pPr>
      <w:r>
        <w:rPr>
          <w:rFonts w:ascii="宋体" w:hAnsi="宋体" w:eastAsia="宋体" w:cs="宋体"/>
          <w:color w:val="000"/>
          <w:sz w:val="28"/>
          <w:szCs w:val="28"/>
        </w:rPr>
        <w:t xml:space="preserve">利息预先在本金中扣除的，按实际借款数额返还借款并计算利息，你现在知道合同是怎么样子了吗？小编在这里给大家分享一些20_财产典当借款合同，希望对大家能有所帮助。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20_财产典当借款合同（精选篇2）</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20_财产典当借款合同（精选篇3）</w:t>
      </w:r>
    </w:p>
    <w:p>
      <w:pPr>
        <w:ind w:left="0" w:right="0" w:firstLine="560"/>
        <w:spacing w:before="450" w:after="450" w:line="312" w:lineRule="auto"/>
      </w:pPr>
      <w:r>
        <w:rPr>
          <w:rFonts w:ascii="宋体" w:hAnsi="宋体" w:eastAsia="宋体" w:cs="宋体"/>
          <w:color w:val="000"/>
          <w:sz w:val="28"/>
          <w:szCs w:val="28"/>
        </w:rPr>
        <w:t xml:space="preserve">贷款人：____________ (以下简称为“甲方”)</w:t>
      </w:r>
    </w:p>
    <w:p>
      <w:pPr>
        <w:ind w:left="0" w:right="0" w:firstLine="560"/>
        <w:spacing w:before="450" w:after="450" w:line="312" w:lineRule="auto"/>
      </w:pPr>
      <w:r>
        <w:rPr>
          <w:rFonts w:ascii="宋体" w:hAnsi="宋体" w:eastAsia="宋体" w:cs="宋体"/>
          <w:color w:val="000"/>
          <w:sz w:val="28"/>
          <w:szCs w:val="28"/>
        </w:rPr>
        <w:t xml:space="preserve">(抵押权人)住所：____________</w:t>
      </w:r>
    </w:p>
    <w:p>
      <w:pPr>
        <w:ind w:left="0" w:right="0" w:firstLine="560"/>
        <w:spacing w:before="450" w:after="450" w:line="312" w:lineRule="auto"/>
      </w:pPr>
      <w:r>
        <w:rPr>
          <w:rFonts w:ascii="宋体" w:hAnsi="宋体" w:eastAsia="宋体" w:cs="宋体"/>
          <w:color w:val="000"/>
          <w:sz w:val="28"/>
          <w:szCs w:val="28"/>
        </w:rPr>
        <w:t xml:space="preserve">借款人：____________姓名(名称) (以下简称为“乙方”)</w:t>
      </w:r>
    </w:p>
    <w:p>
      <w:pPr>
        <w:ind w:left="0" w:right="0" w:firstLine="560"/>
        <w:spacing w:before="450" w:after="450" w:line="312" w:lineRule="auto"/>
      </w:pPr>
      <w:r>
        <w:rPr>
          <w:rFonts w:ascii="宋体" w:hAnsi="宋体" w:eastAsia="宋体" w:cs="宋体"/>
          <w:color w:val="000"/>
          <w:sz w:val="28"/>
          <w:szCs w:val="28"/>
        </w:rPr>
        <w:t xml:space="preserve">(抵押人)身份证地址：____________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抵押房地产价值：___________元整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第四条：借款金额(当金)及借款期限</w:t>
      </w:r>
    </w:p>
    <w:p>
      <w:pPr>
        <w:ind w:left="0" w:right="0" w:firstLine="560"/>
        <w:spacing w:before="450" w:after="450" w:line="312" w:lineRule="auto"/>
      </w:pPr>
      <w:r>
        <w:rPr>
          <w:rFonts w:ascii="宋体" w:hAnsi="宋体" w:eastAsia="宋体" w:cs="宋体"/>
          <w:color w:val="000"/>
          <w:sz w:val="28"/>
          <w:szCs w:val="28"/>
        </w:rPr>
        <w:t xml:space="preserve">借款数额(当金)：____________人民币(大写金额) 万元整 (协议)。</w:t>
      </w:r>
    </w:p>
    <w:p>
      <w:pPr>
        <w:ind w:left="0" w:right="0" w:firstLine="560"/>
        <w:spacing w:before="450" w:after="450" w:line="312" w:lineRule="auto"/>
      </w:pPr>
      <w:r>
        <w:rPr>
          <w:rFonts w:ascii="宋体" w:hAnsi="宋体" w:eastAsia="宋体" w:cs="宋体"/>
          <w:color w:val="000"/>
          <w:sz w:val="28"/>
          <w:szCs w:val="28"/>
        </w:rPr>
        <w:t xml:space="preserve">月利率：____________ %，月综合费率：____________ %</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至_____年_____月_____日，(借款具体期限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和当票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当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乙方违反第十条规定，隐瞒事实及提供虚假文书，第二居住地灭失、破产、债务人死亡、动拆迁等可能导致抵押权毁损或部分毁损的，或乙方行使抗辩权、抗诉权，本合同即提前终止，房地产抵押权提前实现。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第十六条：特别约定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0.5%计，超过5天甲方可通过变卖、拍卖或向有管辖权的人民法院申请强制执行，变卖、拍卖或诉讼期、执行期直至债务完全清偿止的费用，按每日未还款总额的0.5%计。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第十七条：通知条款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若上述地址在境外的，自通知以挂号、快递或电传方式发出的30日后，视为对方已收悉;若上述地址在境内的，自通知以上述方式发出的10日后，视为对方已收悉。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本合同未尽事宜，依《中华人民共和国民法典》、《城市房地产抵押管理办法》、《典当行管理办法》相关规定办理。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第二十条：提示条款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20_财产典当借款合同（精选篇4）</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甲方为了在___________________________事业进一步得到发展，需要_________美元的流动资金，因此，甲方向乙方借款_________美元。甲、乙双方经过友好协商，就借款及抵押事宜达成一致意见，特签订本合同共同遵守。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乙方同意向甲方出借美元_________元(大写：美金___________________________元整)，按甲方实际需要分期贷入。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1.利息利率：年利率_________%;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20_财产典当借款合同（精选篇5）</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2026-11-08T04:47:34+08:00</dcterms:created>
  <dcterms:modified xsi:type="dcterms:W3CDTF">2026-11-08T04:47:34+08:00</dcterms:modified>
</cp:coreProperties>
</file>

<file path=docProps/custom.xml><?xml version="1.0" encoding="utf-8"?>
<Properties xmlns="http://schemas.openxmlformats.org/officeDocument/2006/custom-properties" xmlns:vt="http://schemas.openxmlformats.org/officeDocument/2006/docPropsVTypes"/>
</file>