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规范投资借款合同</w:t>
      </w:r>
      <w:bookmarkEnd w:id="1"/>
    </w:p>
    <w:p>
      <w:pPr>
        <w:jc w:val="center"/>
        <w:spacing w:before="0" w:after="450"/>
      </w:pPr>
      <w:r>
        <w:rPr>
          <w:rFonts w:ascii="Arial" w:hAnsi="Arial" w:eastAsia="Arial" w:cs="Arial"/>
          <w:color w:val="999999"/>
          <w:sz w:val="20"/>
          <w:szCs w:val="20"/>
        </w:rPr>
        <w:t xml:space="preserve">来源：网络  作者：莲雾凝露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规范投资借款合同5篇在人们越来越相信法律的社会中，合同起到的作用越来越大，它可以保护民事法律关系。那么制定合同书有什么需要注意的呢?下面是小编给大家分享的规范投资借款合同，希望对大家能有所帮助。规范投资借款合同1甲方：___________...</w:t>
      </w:r>
    </w:p>
    <w:p>
      <w:pPr>
        <w:ind w:left="0" w:right="0" w:firstLine="560"/>
        <w:spacing w:before="450" w:after="450" w:line="312" w:lineRule="auto"/>
      </w:pPr>
      <w:r>
        <w:rPr>
          <w:rFonts w:ascii="宋体" w:hAnsi="宋体" w:eastAsia="宋体" w:cs="宋体"/>
          <w:color w:val="000"/>
          <w:sz w:val="28"/>
          <w:szCs w:val="28"/>
        </w:rPr>
        <w:t xml:space="preserve">规范投资借款合同5篇</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在人们越来越相信法律的社会中，合同起到的作用越来越大，它可以保护民事法律关系。那么制定合同书有什么需要注意的呢?下面是小编给大家分享的规范投资借款合同，希望对大家能有所帮助。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规范投资借款合同3</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规范投资借款合同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2026-09-17T07:29:04+08:00</dcterms:created>
  <dcterms:modified xsi:type="dcterms:W3CDTF">2026-09-17T07:29:04+08:00</dcterms:modified>
</cp:coreProperties>
</file>

<file path=docProps/custom.xml><?xml version="1.0" encoding="utf-8"?>
<Properties xmlns="http://schemas.openxmlformats.org/officeDocument/2006/custom-properties" xmlns:vt="http://schemas.openxmlformats.org/officeDocument/2006/docPropsVTypes"/>
</file>