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加工承揽合同（精选13篇）加工承揽合同 篇1 合同编号：_____________ 甲方：___________________ 乙方：___________________ 法定代表人：_____________ 法定代表人：______...</w:t>
      </w:r>
    </w:p>
    <w:p>
      <w:pPr>
        <w:ind w:left="0" w:right="0" w:firstLine="560"/>
        <w:spacing w:before="450" w:after="450" w:line="312" w:lineRule="auto"/>
      </w:pPr>
      <w:r>
        <w:rPr>
          <w:rFonts w:ascii="宋体" w:hAnsi="宋体" w:eastAsia="宋体" w:cs="宋体"/>
          <w:color w:val="000"/>
          <w:sz w:val="28"/>
          <w:szCs w:val="28"/>
        </w:rPr>
        <w:t xml:space="preserve">加工承揽合同（精选13篇）</w:t>
      </w:r>
    </w:p>
    <w:p>
      <w:pPr>
        <w:ind w:left="0" w:right="0" w:firstLine="560"/>
        <w:spacing w:before="450" w:after="450" w:line="312" w:lineRule="auto"/>
      </w:pPr>
      <w:r>
        <w:rPr>
          <w:rFonts w:ascii="宋体" w:hAnsi="宋体" w:eastAsia="宋体" w:cs="宋体"/>
          <w:color w:val="000"/>
          <w:sz w:val="28"/>
          <w:szCs w:val="28"/>
        </w:rPr>
        <w:t xml:space="preserve">加工承揽合同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加工承揽合同发生纠纷时，当事人双方应协商解决;协商不成的，向长春仲裁委员会申请仲裁。</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篇2</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加工承揽合同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篇4</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加工承揽合同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加工承揽合同 篇6</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篇7</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加工承揽合同 篇8</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加工承揽合同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 联系人： 联系电话：</w:t>
      </w:r>
    </w:p>
    <w:p>
      <w:pPr>
        <w:ind w:left="0" w:right="0" w:firstLine="560"/>
        <w:spacing w:before="450" w:after="450" w:line="312" w:lineRule="auto"/>
      </w:pPr>
      <w:r>
        <w:rPr>
          <w:rFonts w:ascii="宋体" w:hAnsi="宋体" w:eastAsia="宋体" w:cs="宋体"/>
          <w:color w:val="000"/>
          <w:sz w:val="28"/>
          <w:szCs w:val="28"/>
        </w:rPr>
        <w:t xml:space="preserve">银行开户许可证： 开户行： 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