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最新货物运输购销合同 运输采购合同(10篇)</w:t>
      </w:r>
      <w:bookmarkEnd w:id="1"/>
    </w:p>
    <w:p>
      <w:pPr>
        <w:jc w:val="center"/>
        <w:spacing w:before="0" w:after="450"/>
      </w:pPr>
      <w:r>
        <w:rPr>
          <w:rFonts w:ascii="Arial" w:hAnsi="Arial" w:eastAsia="Arial" w:cs="Arial"/>
          <w:color w:val="999999"/>
          <w:sz w:val="20"/>
          <w:szCs w:val="20"/>
        </w:rPr>
        <w:t xml:space="preserve">来源：网络  作者：雪海孤独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货物运输购销合同 运输采购合同一受托人(乙方)___________________________依据我国法律规定，双方协商一致订立本合同以兹遵守。第一条代理事项1.甲方委托乙方为货运代理人，进行货物运输代理。乙方接受甲方委托，同意作为甲...</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 运输采购合同一</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 运输采购合同二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 运输采购合同三</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 运输采购合同四</w:t>
      </w:r>
    </w:p>
    <w:p>
      <w:pPr>
        <w:ind w:left="0" w:right="0" w:firstLine="560"/>
        <w:spacing w:before="450" w:after="450" w:line="312" w:lineRule="auto"/>
      </w:pPr>
      <w:r>
        <w:rPr>
          <w:rFonts w:ascii="宋体" w:hAnsi="宋体" w:eastAsia="宋体" w:cs="宋体"/>
          <w:color w:val="000"/>
          <w:sz w:val="28"/>
          <w:szCs w:val="28"/>
        </w:rPr>
        <w:t xml:space="preserve">甲方(托运方)：_________________________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7.3、本合同有效期为____________年_________月________日至____________年_________月________日。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 运输采购合同五</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 运输采购合同六</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 运输采购合同七</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运输费用：________________;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 运输采购合同八</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货物运输购销合同 运输采购合同九</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__________年________月_______日__________年________月_______日[_TAG_h3]货物运输购销合同 运输采购合同篇十</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 港锚地，自下锚时起于 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八、运输费用：按国家规定水运货物一级运价率以船舶载重吨位计货物运费__________元，空驶费按运费的_____%计__________元，全船运费为__________元， 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2026-09-13T03:32:02+08:00</dcterms:created>
  <dcterms:modified xsi:type="dcterms:W3CDTF">2026-09-13T03:32:02+08:00</dcterms:modified>
</cp:coreProperties>
</file>

<file path=docProps/custom.xml><?xml version="1.0" encoding="utf-8"?>
<Properties xmlns="http://schemas.openxmlformats.org/officeDocument/2006/custom-properties" xmlns:vt="http://schemas.openxmlformats.org/officeDocument/2006/docPropsVTypes"/>
</file>