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 货物运输合同的订立程序(4篇)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的订立程序一货物运输合同怎么写3承运方：___________（以下简称乙方）鉴于甲方和乙方依法设立且合法存续，双方本着公平、平等、等价有偿和诚信原则，依据《中华人民共和国合同法》等相关法律法规的规定，就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货物运输合同的订立程序一</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货物运输合同的订立程序二</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货物运输合同的订立程序三</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