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国际货物运输合同样本</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国际货物运输合同样本文章，供大家参考！[小编提示]更多合同范本请点击i乐德范文网以下链接:租房合同|劳动合同|租赁合同|劳务合同|用工合同|购销合同|装修合同合同号码：_________　　签约日期：____...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★以下是i乐德范文网为大家整理的国际货物运输合同样本文章，供大家参考！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合同号码：_________</w:t>
      </w:r>
    </w:p>
    <w:p>
      <w:pPr>
        <w:ind w:left="0" w:right="0" w:firstLine="560"/>
        <w:spacing w:before="450" w:after="450" w:line="312" w:lineRule="auto"/>
      </w:pPr>
      <w:r>
        <w:rPr>
          <w:rFonts w:ascii="宋体" w:hAnsi="宋体" w:eastAsia="宋体" w:cs="宋体"/>
          <w:color w:val="000"/>
          <w:sz w:val="28"/>
          <w:szCs w:val="28"/>
        </w:rPr>
        <w:t xml:space="preserve">　　签约日期：_________</w:t>
      </w:r>
    </w:p>
    <w:p>
      <w:pPr>
        <w:ind w:left="0" w:right="0" w:firstLine="560"/>
        <w:spacing w:before="450" w:after="450" w:line="312" w:lineRule="auto"/>
      </w:pPr>
      <w:r>
        <w:rPr>
          <w:rFonts w:ascii="宋体" w:hAnsi="宋体" w:eastAsia="宋体" w:cs="宋体"/>
          <w:color w:val="000"/>
          <w:sz w:val="28"/>
          <w:szCs w:val="28"/>
        </w:rPr>
        <w:t xml:space="preserve">　　买方：_________</w:t>
      </w:r>
    </w:p>
    <w:p>
      <w:pPr>
        <w:ind w:left="0" w:right="0" w:firstLine="560"/>
        <w:spacing w:before="450" w:after="450" w:line="312" w:lineRule="auto"/>
      </w:pPr>
      <w:r>
        <w:rPr>
          <w:rFonts w:ascii="宋体" w:hAnsi="宋体" w:eastAsia="宋体" w:cs="宋体"/>
          <w:color w:val="000"/>
          <w:sz w:val="28"/>
          <w:szCs w:val="28"/>
        </w:rPr>
        <w:t xml:space="preserve">　　卖方：_________</w:t>
      </w:r>
    </w:p>
    <w:p>
      <w:pPr>
        <w:ind w:left="0" w:right="0" w:firstLine="560"/>
        <w:spacing w:before="450" w:after="450" w:line="312" w:lineRule="auto"/>
      </w:pPr>
      <w:r>
        <w:rPr>
          <w:rFonts w:ascii="宋体" w:hAnsi="宋体" w:eastAsia="宋体" w:cs="宋体"/>
          <w:color w:val="000"/>
          <w:sz w:val="28"/>
          <w:szCs w:val="28"/>
        </w:rPr>
        <w:t xml:space="preserve">　　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　　第一部分 1.　商品名称及规格_________ 2.　生产国别及制造厂商_________ 3.　单价(包装费用包括在内)_________ 4.　数量_________ 5.　总值_________ 6.　包装(适合海洋运输)_________ 7.　保险(除非另有协议，保险均由买方负责)_________ 8.　装船时间_________ 9.　装运口岸_________ 10.　目的口岸_________ 11.　装运唛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 12.　付款条件：买方于货物装船时间前一个月通过_________银行开出以卖方为抬头的不可撤销信用证，卖方在货物装船启运后凭本合同交货条款第18条A款所列单据在开证银行议付贷款。上述信用证有效期将在装船后15天截止。 13.　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　　第二部分 14.　FOB/FAS条件 14.1　本合同项下货物的装运舱位由买方或买方的运输代理人_________租订。 14.2　在FOB条件下，卖方应负责将所订货物在本合同第8条所规定的装船期内按买方所通知的任何日期装上买方所指定的船只。 14.3　在FAS条件下，卖方应负责将所订货物在本合同第8条所规定的装船期内按买方所通知的任何日期交到买方所指定船只的吊杆下。 14.4　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 14.5　如买方所订船只到达装运港后，卖方不能在买方所通知的装船时间内将货物装上船只或将货物交到吊杆之下，卖方应负担买方的一切费用和损失，如空舱费、滞期费及由此而引起的及/或遭受的买方的一切损失。 14.6　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 15.　C&amp;F条件 15.1　卖方在本合同第8条规定的时间之内应将货物装上由装运港到中国口岸的直达船。未经买方事先许可，不得转船。货物不得由悬挂中国港口*所不能接受的国家旗帜的船装载。 15.2　卖方所租船只应适航和适货。卖方租船时应慎重和认真地选择承运人及船只。买方不接受非保赔协会成员的船只。 15.3　卖方所租载货船只应在正常合理时间内驶达目的港。不得无故绕行或迟延。 15.4　卖方所租载货船只船龄不得超过15年。对超过15年船龄的船只其超船龄额外保险费应由卖方负担。买方不接受船龄超过二十年的船只。 15.5　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 15.6　一次装运一千吨以上货载或其它少于一千吨但买方指明的货载，其船长应在该船抵达目的港前7天和24小时分别用电传或电报通知买方预计抵港时间、合同号、商品名称及数量。 15.7　如果货物由班轮装运，载货船只必须是_________船级社船级或船级协会条款规定的相同级别的船级，船只状况应保持至提单有效期终了时止，以装船日为准船龄不得超过20年。超过20年船龄的船只，卖方应负担超船龄外保险费。买方绝不接受超过25年船龄的船只。 15.8　对于散件货，如果卖方未经买方事前同意而装入集装箱，卖方应负责向买方支付赔偿金，由双方在适当时间商定具体金额。 15.9　卖方应和载运货物的船只保持密切联系，并以最快的手段通知买方船只在途中发生的一切事故，如因卖方未及时通知买方而造成买方的一切损失卖方应负责赔偿。 16.　CIF条件在CIF条件下，除本合同第15条C&amp;F条件适用之外卖方负责货物的保险，但不允许有免赔率。 17.　装船通知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及/或损失。 18.　装船单据 18.1　卖方凭下列单据向付款银行议付货款： 18.1.1填写通知目的口岸的_________运输公司的空白抬头、空白背书的全套已装运洋轮的清洁提单(如系C&amp;F/CIF条款则注明“运费已付”，如系FOB/FAS条款则注明“运费待收”)。 18.1.2由信用证受益人签名出具的发票5份，注明合同号、信用证号、商品名称、详细规格及装船唛头标记。 18.1.3两份由信用证受益人出具的装箱单及/或重量单，注明每件货物的毛重和净重及/或尺码。 18.1.4由制造商及/或装运口岸的合格、独立的公证行签发的品质检验证书及数量或重量证书各两份，必须注明货物的全部规格与信用证规定相符。 18.1.5本交货条件第17条规定的装船通知电报或电传副本一份。 18.1.6证明上述单据的副本已按合同要求寄出的书信一封。 18.1.7运货船只的国籍已经买主批准的书信一封。 18.1.8如系卖方保险需提供投保不少于发票价值110%的一切险和战争险的保险单。 18.2　不接受影印、自动或电脑处理、或复印的任何正本单据，除非这些单据印有清晰的“正本”字样，并经发证单位授权的领导人手签证明。 18.3　联运提单、迟期提单、简式提单不能接受。 18.4　受益人指定的第三者为装船者不能接受，除非该第三者提单由装船者背书转受益人，再由受赠人背书后方可接受。 18.5　信用证开立日期之前出具的单据不能接受。 18.6　对于C&amp;F/CIF货载，不接受租船提单，除非受益人提供租船合同、船长或大副收据、装船命令、货物配载图及或买方在信用证内所要求提供的其它单据副本各一份。 18.7　卖方须将提单、发票及装箱单各两份副本随船带交目的口岸的买方收货代理人_________。 18.8　载运货船启碇后，卖方须立即航空邮寄全套单据副本一份给买方，三份给目的口岸的对外贸易运输公司分公司。 18.9　卖方应负责赔偿买方因卖方失寄或迟寄上述单据而使买方遭受的一切损失。 18.10　中华人民共和国境外的银行费用由卖方负担。 19.　合同所订货物如用空运，则本合同有关海运的一切条款均按空运条款执行。 20.　危险品说明书凡属危险品及/或有毒，卖方必须提供其危险或有毒性能、运输、仓储和装卸注意事项以及防治、急救、消防方法的说明书，卖方应将此项说明书各三份随同其他装船单据航空邮寄给买方及目的口岸的_________运输公司。 21.　检验和索赔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 22.　赔偿费因“人力不可抗拒”而推迟或不能交货者除外，如果卖方不能交货或不能按合同规定的条件交货，卖方应负责向买方赔偿由此而引起的一切损失和遭受的损害，包括买价及/或买价的差价、空舱费、滞期费，以及由此而引起的直接或间接损失。买方有权撤销全部或部分合同，但并不妨碍买方向卖方提出索赔的权利。 23.　赔偿例外由于一般公认的“人力不可抗拒”原因而不能交货或延迟交货，卖方或买方都不负责任。但卖方应在事故发生后立即用电报或电传告买方并在事故发生后15天内航空邮寄买方灾害发生地点之有关政府机关或商会所出具的证明，证实灾害存在。如果上述“人力不可抗拒”继续存在60天以上，买方有权撤销合同的全部或一部。 24.　仲裁双方同意对一切因执行和解释本合同条款所发生的争议，努力通过友好协商解决。在争议发生之日起一个合理的时间内，最多不超过90天，协商不能取得对买卖双方都满意的结果时，如买方决定不向他认为合适的有管辖权的法院提出诉讼，则该争议应提交仲裁。除双方另有协议，仲裁应在中国北京举行，并按中国国际贸易促进委员会对外贸易仲裁委员会所制订的仲裁规则和程序进行仲裁，该仲裁为终局裁决，对双方均有约束力。仲裁费用除非另有决定，由败诉一方负担。</w:t>
      </w:r>
    </w:p>
    <w:p>
      <w:pPr>
        <w:ind w:left="0" w:right="0" w:firstLine="560"/>
        <w:spacing w:before="450" w:after="450" w:line="312" w:lineRule="auto"/>
      </w:pPr>
      <w:r>
        <w:rPr>
          <w:rFonts w:ascii="宋体" w:hAnsi="宋体" w:eastAsia="宋体" w:cs="宋体"/>
          <w:color w:val="000"/>
          <w:sz w:val="28"/>
          <w:szCs w:val="28"/>
        </w:rPr>
        <w:t xml:space="preserve">　　卖方：_________ 买方：_________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2026-11-08T13:34:36+08:00</dcterms:created>
  <dcterms:modified xsi:type="dcterms:W3CDTF">2026-11-08T13:34:36+08:00</dcterms:modified>
</cp:coreProperties>
</file>

<file path=docProps/custom.xml><?xml version="1.0" encoding="utf-8"?>
<Properties xmlns="http://schemas.openxmlformats.org/officeDocument/2006/custom-properties" xmlns:vt="http://schemas.openxmlformats.org/officeDocument/2006/docPropsVTypes"/>
</file>