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2025年宾馆承包经营合同样本</w:t>
      </w:r>
      <w:bookmarkEnd w:id="1"/>
    </w:p>
    <w:p>
      <w:pPr>
        <w:jc w:val="center"/>
        <w:spacing w:before="0" w:after="450"/>
      </w:pPr>
      <w:r>
        <w:rPr>
          <w:rFonts w:ascii="Arial" w:hAnsi="Arial" w:eastAsia="Arial" w:cs="Arial"/>
          <w:color w:val="999999"/>
          <w:sz w:val="20"/>
          <w:szCs w:val="20"/>
        </w:rPr>
        <w:t xml:space="preserve">来源：网络  作者：水墨画意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★以下是为大家整理的2024年宾馆承包经营合同样本文章，供大家参考！[小编提示]更多合同范本请点击以下链接:租房合同|劳动合同|租赁合同|劳务合同|用工合同|购销合同|装修合同　甲方：___________________________　...</w:t>
      </w:r>
    </w:p>
    <w:p>
      <w:pPr>
        <w:ind w:left="0" w:right="0" w:firstLine="560"/>
        <w:spacing w:before="450" w:after="450" w:line="312" w:lineRule="auto"/>
      </w:pPr>
      <w:r>
        <w:rPr>
          <w:rFonts w:ascii="宋体" w:hAnsi="宋体" w:eastAsia="宋体" w:cs="宋体"/>
          <w:color w:val="000"/>
          <w:sz w:val="28"/>
          <w:szCs w:val="28"/>
        </w:rPr>
        <w:t xml:space="preserve">★以下是为大家整理的2025年宾馆承包经营合同样本文章，供大家参考！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　　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　　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　　第 四条乙方应依据省市有关政策以及公安部门的有关规定，严格参照旅游业旅馆、饭店服务标准，做好服务。优先安排来校进行外事、教学、科研及其它工作的中外宾 客的接待工作以及学校承接的各种会议服务，在接待校长班和外省市兄弟院校时其住宿标准按当时对外的再优惠10%收取(实际收费标准与上述规定的差价 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　　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　　第二章承包基数</w:t>
      </w:r>
    </w:p>
    <w:p>
      <w:pPr>
        <w:ind w:left="0" w:right="0" w:firstLine="560"/>
        <w:spacing w:before="450" w:after="450" w:line="312" w:lineRule="auto"/>
      </w:pPr>
      <w:r>
        <w:rPr>
          <w:rFonts w:ascii="宋体" w:hAnsi="宋体" w:eastAsia="宋体" w:cs="宋体"/>
          <w:color w:val="000"/>
          <w:sz w:val="28"/>
          <w:szCs w:val="28"/>
        </w:rPr>
        <w:t xml:space="preserve">　　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　　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　　第三章承包期限</w:t>
      </w:r>
    </w:p>
    <w:p>
      <w:pPr>
        <w:ind w:left="0" w:right="0" w:firstLine="560"/>
        <w:spacing w:before="450" w:after="450" w:line="312" w:lineRule="auto"/>
      </w:pPr>
      <w:r>
        <w:rPr>
          <w:rFonts w:ascii="宋体" w:hAnsi="宋体" w:eastAsia="宋体" w:cs="宋体"/>
          <w:color w:val="000"/>
          <w:sz w:val="28"/>
          <w:szCs w:val="28"/>
        </w:rPr>
        <w:t xml:space="preserve">　　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　　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　　第四章双方的权利和义务</w:t>
      </w:r>
    </w:p>
    <w:p>
      <w:pPr>
        <w:ind w:left="0" w:right="0" w:firstLine="560"/>
        <w:spacing w:before="450" w:after="450" w:line="312" w:lineRule="auto"/>
      </w:pPr>
      <w:r>
        <w:rPr>
          <w:rFonts w:ascii="宋体" w:hAnsi="宋体" w:eastAsia="宋体" w:cs="宋体"/>
          <w:color w:val="000"/>
          <w:sz w:val="28"/>
          <w:szCs w:val="28"/>
        </w:rPr>
        <w:t xml:space="preserve">　　第十条 甲方权利</w:t>
      </w:r>
    </w:p>
    <w:p>
      <w:pPr>
        <w:ind w:left="0" w:right="0" w:firstLine="560"/>
        <w:spacing w:before="450" w:after="450" w:line="312" w:lineRule="auto"/>
      </w:pPr>
      <w:r>
        <w:rPr>
          <w:rFonts w:ascii="宋体" w:hAnsi="宋体" w:eastAsia="宋体" w:cs="宋体"/>
          <w:color w:val="000"/>
          <w:sz w:val="28"/>
          <w:szCs w:val="28"/>
        </w:rPr>
        <w:t xml:space="preserve">　　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　　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　　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　　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　　第十一条甲方义务</w:t>
      </w:r>
    </w:p>
    <w:p>
      <w:pPr>
        <w:ind w:left="0" w:right="0" w:firstLine="560"/>
        <w:spacing w:before="450" w:after="450" w:line="312" w:lineRule="auto"/>
      </w:pPr>
      <w:r>
        <w:rPr>
          <w:rFonts w:ascii="宋体" w:hAnsi="宋体" w:eastAsia="宋体" w:cs="宋体"/>
          <w:color w:val="000"/>
          <w:sz w:val="28"/>
          <w:szCs w:val="28"/>
        </w:rPr>
        <w:t xml:space="preserve">　　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　　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　　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　　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　　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　　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　　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　　第十二条乙方的权利</w:t>
      </w:r>
    </w:p>
    <w:p>
      <w:pPr>
        <w:ind w:left="0" w:right="0" w:firstLine="560"/>
        <w:spacing w:before="450" w:after="450" w:line="312" w:lineRule="auto"/>
      </w:pPr>
      <w:r>
        <w:rPr>
          <w:rFonts w:ascii="宋体" w:hAnsi="宋体" w:eastAsia="宋体" w:cs="宋体"/>
          <w:color w:val="000"/>
          <w:sz w:val="28"/>
          <w:szCs w:val="28"/>
        </w:rPr>
        <w:t xml:space="preserve">　　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　　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　　三、 如乙方经营需要，对宾馆进行改造更新，及宾馆所属区域内新建经营场所，必须事先提出更新改造、新建方案，须经甲方审核同意方可实施(超过15个工作日不答 复，视为同意)。对固定资产投入(主要指设备更新)的批量购买要事先报甲方认可。对零星购买，以不影响乙方经营、提高运营效率、减少审批程序的原则，可由 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　　四、乙方若以_________宾馆的无形和有形资产从事进行抵押贷款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　　第十三条乙方义务</w:t>
      </w:r>
    </w:p>
    <w:p>
      <w:pPr>
        <w:ind w:left="0" w:right="0" w:firstLine="560"/>
        <w:spacing w:before="450" w:after="450" w:line="312" w:lineRule="auto"/>
      </w:pPr>
      <w:r>
        <w:rPr>
          <w:rFonts w:ascii="宋体" w:hAnsi="宋体" w:eastAsia="宋体" w:cs="宋体"/>
          <w:color w:val="000"/>
          <w:sz w:val="28"/>
          <w:szCs w:val="28"/>
        </w:rPr>
        <w:t xml:space="preserve">　　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　　二、 负责宾馆的装修改造，首次投入不少于80万元人民币(以乙方所报甲方审批同意的维修改造方案为准，且乙方在五年内投入装修改造及购置设备费不得低于110 万元人民币)，以审计结果为准，五年投入的改造资金少于110万元人民币需以现金方式补齐，如乙方超额完成上缴数，超额部分可以冲抵。负责甲方移交资产的 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　　三、严格按照省市旅馆业标准做好宾馆服务工作，加强职工的服务技能培训工作，兑现对职工培训费用的，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　　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　　五、 做好经营期间的各项安全工作，特别是要严格执行消防和食品、卫生、安全等工作，自觉接受有关部门的监督检查。乙方应向甲方呈报经营期间的消防安全、食品卫 生安全和财物安全等工作规范，如因乙方责任发生火灾、食物中毒、工伤事故以及其它恶性案件的，乙方必须独自承担法律责任和经济责任，情节特别严重的甲方有 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　　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　　第五章违约责任</w:t>
      </w:r>
    </w:p>
    <w:p>
      <w:pPr>
        <w:ind w:left="0" w:right="0" w:firstLine="560"/>
        <w:spacing w:before="450" w:after="450" w:line="312" w:lineRule="auto"/>
      </w:pPr>
      <w:r>
        <w:rPr>
          <w:rFonts w:ascii="宋体" w:hAnsi="宋体" w:eastAsia="宋体" w:cs="宋体"/>
          <w:color w:val="000"/>
          <w:sz w:val="28"/>
          <w:szCs w:val="28"/>
        </w:rPr>
        <w:t xml:space="preserve">　　第十四条甲乙双方任何一方违背本合同条款的行为均为违约行为，守约方有权依据合同文书及《中华人民共和国经济合同法》追究违约方法律责任和经济责任。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　　第 十五条任何一方单方面或遇学校重大决策须提前解除合同，应提前2个月向对方提出书面意见，经双方协商一致并形成文字材料，结清有关费用和理赔事项后方可解 除合同，造成对方损失的应当承担理赔责任。如遇不可抗力致使本合同无法继续履行，可以提前解除合同，由此造成的损失由双方协商解决。对无故提前解除合同或 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　　第十六条考虑到乙方初次投入装修改造费用较高，第一年缓交上缴费用，其50万元上缴费用在以后两年补齐 即第二年上缴70万元，　　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　　第六章争议解决</w:t>
      </w:r>
    </w:p>
    <w:p>
      <w:pPr>
        <w:ind w:left="0" w:right="0" w:firstLine="560"/>
        <w:spacing w:before="450" w:after="450" w:line="312" w:lineRule="auto"/>
      </w:pPr>
      <w:r>
        <w:rPr>
          <w:rFonts w:ascii="宋体" w:hAnsi="宋体" w:eastAsia="宋体" w:cs="宋体"/>
          <w:color w:val="000"/>
          <w:sz w:val="28"/>
          <w:szCs w:val="28"/>
        </w:rPr>
        <w:t xml:space="preserve">　　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　　第七章附则</w:t>
      </w:r>
    </w:p>
    <w:p>
      <w:pPr>
        <w:ind w:left="0" w:right="0" w:firstLine="560"/>
        <w:spacing w:before="450" w:after="450" w:line="312" w:lineRule="auto"/>
      </w:pPr>
      <w:r>
        <w:rPr>
          <w:rFonts w:ascii="宋体" w:hAnsi="宋体" w:eastAsia="宋体" w:cs="宋体"/>
          <w:color w:val="000"/>
          <w:sz w:val="28"/>
          <w:szCs w:val="28"/>
        </w:rPr>
        <w:t xml:space="preserve">　　第十八条本合同未尽事宜，可根据《中华人民共和国经济合同法》之有关规定，经双方协商一致后予以修改、另行补充。本合同若有与国家新颁布的法规文件相矛盾之处，则以国家法规文件为准。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　　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　　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　　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　　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_______年_____月______日___________年_____月______日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2026-09-24T13:33:32+08:00</dcterms:created>
  <dcterms:modified xsi:type="dcterms:W3CDTF">2026-09-24T13:33:32+08:00</dcterms:modified>
</cp:coreProperties>
</file>

<file path=docProps/custom.xml><?xml version="1.0" encoding="utf-8"?>
<Properties xmlns="http://schemas.openxmlformats.org/officeDocument/2006/custom-properties" xmlns:vt="http://schemas.openxmlformats.org/officeDocument/2006/docPropsVTypes"/>
</file>