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鱼塘经营转让承包合同协议书 鱼塘所有权转让协议书(三篇)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鱼塘经营转让承包合同协议书 鱼塘所有权转让协议书一身份证号码：顶让方(乙方)：身份证号码：房东(丙方)：身份证号码：甲、乙、丙三方经友好协商，就店铺转让事宜达成以下协议：一、丙方同意甲方将自己位于 街(路) 号的店铺(原为： )转让给乙方使...</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鱼塘经营转让承包合同协议书 鱼塘所有权转让协议书三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