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最新新版商品经营合同(三篇)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版商品经营合同一受托方：____________(以下简称乙方)第一章委托管理事项第一条给排水、房屋的维护、维修管理1。所区内给排水系统的管道，设备的维护、维修、运行管理，包括道路、室内外上下水管道、水泵、污水管道、供热管道、消防供水系统...</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新版商品经营合同一</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新版商品经营合同三</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