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：酒店经营管理协议</w:t>
      </w:r>
      <w:bookmarkEnd w:id="1"/>
    </w:p>
    <w:p>
      <w:pPr>
        <w:jc w:val="center"/>
        <w:spacing w:before="0" w:after="450"/>
      </w:pPr>
      <w:r>
        <w:rPr>
          <w:rFonts w:ascii="Arial" w:hAnsi="Arial" w:eastAsia="Arial" w:cs="Arial"/>
          <w:color w:val="999999"/>
          <w:sz w:val="20"/>
          <w:szCs w:val="20"/>
        </w:rPr>
        <w:t xml:space="preserve">来源：网络  作者：落霞与孤鹜齐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本合同双方为：1、____________(以下简称“酒店业主”)，是根据中华人民共和国法律成立的法定企业，法定地址为中华人民共和国……市……路……号。2、____________(以下简称“管理公司”)，是根据 法律注册及存在的公司，法定...</w:t>
      </w:r>
    </w:p>
    <w:p>
      <w:pPr>
        <w:ind w:left="0" w:right="0" w:firstLine="560"/>
        <w:spacing w:before="450" w:after="450" w:line="312" w:lineRule="auto"/>
      </w:pPr>
      <w:r>
        <w:rPr>
          <w:rFonts w:ascii="宋体" w:hAnsi="宋体" w:eastAsia="宋体" w:cs="宋体"/>
          <w:color w:val="000"/>
          <w:sz w:val="28"/>
          <w:szCs w:val="28"/>
        </w:rPr>
        <w:t xml:space="preserve">本合同双方为：</w:t>
      </w:r>
    </w:p>
    <w:p>
      <w:pPr>
        <w:ind w:left="0" w:right="0" w:firstLine="560"/>
        <w:spacing w:before="450" w:after="450" w:line="312" w:lineRule="auto"/>
      </w:pPr>
      <w:r>
        <w:rPr>
          <w:rFonts w:ascii="宋体" w:hAnsi="宋体" w:eastAsia="宋体" w:cs="宋体"/>
          <w:color w:val="000"/>
          <w:sz w:val="28"/>
          <w:szCs w:val="28"/>
        </w:rPr>
        <w:t xml:space="preserve">1、____________(以下简称“酒店业主”)，是根据中华人民共和国法律成立的法定企业，法定地址为中华人民共和国……市……路……号。</w:t>
      </w:r>
    </w:p>
    <w:p>
      <w:pPr>
        <w:ind w:left="0" w:right="0" w:firstLine="560"/>
        <w:spacing w:before="450" w:after="450" w:line="312" w:lineRule="auto"/>
      </w:pPr>
      <w:r>
        <w:rPr>
          <w:rFonts w:ascii="宋体" w:hAnsi="宋体" w:eastAsia="宋体" w:cs="宋体"/>
          <w:color w:val="000"/>
          <w:sz w:val="28"/>
          <w:szCs w:val="28"/>
        </w:rPr>
        <w:t xml:space="preserve">2、____________(以下简称“管理公司”)，是根据 法律注册及存在的公司，法定地址：………………。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双方同意订立合同如下：</w:t>
      </w:r>
    </w:p>
    <w:p>
      <w:pPr>
        <w:ind w:left="0" w:right="0" w:firstLine="560"/>
        <w:spacing w:before="450" w:after="450" w:line="312" w:lineRule="auto"/>
      </w:pPr>
      <w:r>
        <w:rPr>
          <w:rFonts w:ascii="宋体" w:hAnsi="宋体" w:eastAsia="宋体" w:cs="宋体"/>
          <w:color w:val="000"/>
          <w:sz w:val="28"/>
          <w:szCs w:val="28"/>
        </w:rPr>
        <w:t xml:space="preserve">第1条 定 义</w:t>
      </w:r>
    </w:p>
    <w:p>
      <w:pPr>
        <w:ind w:left="0" w:right="0" w:firstLine="560"/>
        <w:spacing w:before="450" w:after="450" w:line="312" w:lineRule="auto"/>
      </w:pPr>
      <w:r>
        <w:rPr>
          <w:rFonts w:ascii="宋体" w:hAnsi="宋体" w:eastAsia="宋体" w:cs="宋体"/>
          <w:color w:val="000"/>
          <w:sz w:val="28"/>
          <w:szCs w:val="28"/>
        </w:rPr>
        <w:t xml:space="preserve">经双方接受后，下列之各措辞，用于本合同以及所有有关之附加或更改文件 时，有以下之定义。</w:t>
      </w:r>
    </w:p>
    <w:p>
      <w:pPr>
        <w:ind w:left="0" w:right="0" w:firstLine="560"/>
        <w:spacing w:before="450" w:after="450" w:line="312" w:lineRule="auto"/>
      </w:pPr>
      <w:r>
        <w:rPr>
          <w:rFonts w:ascii="宋体" w:hAnsi="宋体" w:eastAsia="宋体" w:cs="宋体"/>
          <w:color w:val="000"/>
          <w:sz w:val="28"/>
          <w:szCs w:val="28"/>
        </w:rPr>
        <w:t xml:space="preserve">1.1 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1.2 工程地址--应解释为大约有___平方米之工地，位于____市___路___号及___部分房屋，如附表(一)之地图所示，在其上将会建成</w:t>
      </w:r>
    </w:p>
    <w:p>
      <w:pPr>
        <w:ind w:left="0" w:right="0" w:firstLine="560"/>
        <w:spacing w:before="450" w:after="450" w:line="312" w:lineRule="auto"/>
      </w:pPr>
      <w:r>
        <w:rPr>
          <w:rFonts w:ascii="宋体" w:hAnsi="宋体" w:eastAsia="宋体" w:cs="宋体"/>
          <w:color w:val="000"/>
          <w:sz w:val="28"/>
          <w:szCs w:val="28"/>
        </w:rPr>
        <w:t xml:space="preserve">“酒店以及所有主动或被动之附属建筑物”。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1.3 建筑物--应解释为所有在性质上或指定上视为地产物业的楼房及设施，以及包括所有为该等楼房及设施所设之设备，例如：热力系统、空调系统，所有 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1.4 家私，装置和设备或简称f.f.e--应解释为所有家私、装置、办公室设备、装饰(无论固定或可移动、包括地毯和墙身装修)，厨房、酒吧、洗烫设备、 电话设备、浴室水设备、物料运送设备，货物车和所有其它酒店业设备和物资(指 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1.5 营业设备或简称o.e--应解释为一般用于酒店营业运作之小件，例如：银器、被单、台布等物、陶器皿，小型厨房用具和制服，包括使用年限在一年以内，单件价值人民币八百元以下的低值易耗品购置，具体划分标准按酒店统一会 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1.6 统一制度--应解释为管理公司集团所采用之最新一期由美国酒店和酒店业公会所出版之“酒店统一会计制度”。此统一制度不得违反中华人民共和国财 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1.7 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1.8 独立公共会计师--应解释为按中华人民共和国法律规定在中国注册的中国注册会计师。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1.9 总收入--应解释为营业收入减去工商统一税后之营业收入。任何直接或间接发生于“酒店”经营之全部收入，包括所有房间总销售、写字楼公寓收入、 食物或饮料销售、洗衣、电话、电报和电传的收入，服务费等其他酒店操作及其 设备使用费及租赁费等等。也包括商场营业收入或商场出租收入及业主对外投资收入，固定资产收入，存款利息，各种赔偿收入除7.1(d)或(e)条外，其他 按7.3条处理]和在顾客帐单上所加的任何小帐以及用人民币代替外币结算时，所 产生的差额。</w:t>
      </w:r>
    </w:p>
    <w:p>
      <w:pPr>
        <w:ind w:left="0" w:right="0" w:firstLine="560"/>
        <w:spacing w:before="450" w:after="450" w:line="312" w:lineRule="auto"/>
      </w:pPr>
      <w:r>
        <w:rPr>
          <w:rFonts w:ascii="宋体" w:hAnsi="宋体" w:eastAsia="宋体" w:cs="宋体"/>
          <w:color w:val="000"/>
          <w:sz w:val="28"/>
          <w:szCs w:val="28"/>
        </w:rPr>
        <w:t xml:space="preserve">1.10 营业毛利或简释g.o.p--营业毛利应解释为每一会计年度(或其一部分)之总收入额与酒店营业支出之差额。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1.11 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(a)薪俸，费用和工资，以及其他常规的或时有的，为酒店营业员工派发之其它款项，包括总经理，以及任何员工福利和粮款费用，起居住所、交通、员工 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(d)因酒店营业有关雇用之独立公共会计师以及用酒店之需要而聘请的法律顾问费用。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(e)第8.2条所指定付于管理公司之基本管理费。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(f)第7.1条所指定付于管理公司之基本管理费。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(g)所有因正常酒店管理所需之营业设备，购入和更换之开支，包括1.5所列开支条。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(i)第5.3.3条所指定由管理公司集团提供之广告和业务推广支出内之酒店应承担的份额。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(l)为维持酒店之良好操作状况而产生之修葺、保养及更换费用，除第6. 1条和第6.2条属业主责任范围的费用外，均列入营业支出。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(n)为酒店营业任何直接税项、关税、牌照费的缴付，但不包括第1.12条注明的费用。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2026-08-10T02:43:59+08:00</dcterms:created>
  <dcterms:modified xsi:type="dcterms:W3CDTF">2026-08-10T02:43:59+08:00</dcterms:modified>
</cp:coreProperties>
</file>

<file path=docProps/custom.xml><?xml version="1.0" encoding="utf-8"?>
<Properties xmlns="http://schemas.openxmlformats.org/officeDocument/2006/custom-properties" xmlns:vt="http://schemas.openxmlformats.org/officeDocument/2006/docPropsVTypes"/>
</file>