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资产经营责任合同样本</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资产经营责任合同样本文章，供大家参考！[小编提示]更多合同范本请点击以下链接:租房合同|劳动合同|租赁合同|劳务合同|用工合同|购销合同|装修合同订立合同双方：资产所有方：_________（以下简称甲方）资产经营方：_...</w:t>
      </w:r>
    </w:p>
    <w:p>
      <w:pPr>
        <w:ind w:left="0" w:right="0" w:firstLine="560"/>
        <w:spacing w:before="450" w:after="450" w:line="312" w:lineRule="auto"/>
      </w:pPr>
      <w:r>
        <w:rPr>
          <w:rFonts w:ascii="宋体" w:hAnsi="宋体" w:eastAsia="宋体" w:cs="宋体"/>
          <w:color w:val="000"/>
          <w:sz w:val="28"/>
          <w:szCs w:val="28"/>
        </w:rPr>
        <w:t xml:space="preserve">★以下是为大家整理的资产经营责任合同样本文章，供大家参考！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资产所有方：_________（以下简称甲方）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资产经营方：_________（以下简称乙方）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_________市人民政府批准在_________厂试行（或实行）资产经营责任制的决定，通过全市公开招标和认真评议，择优选中乙方为_______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本期经营期限从_________年_________月_________日起，至_________年_________月_________日止，共_________年_________个月。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一、经营期间，乙方保证实现利润总额_________万元（含所得税，不含帐面亏损）。每年实现目标如下：_________年_________月_________日至该年12月31日实现_________万元； _________年度实现_________万元。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二、按经营期间实现利润总额计算的资产实际价格为_________万元，如上确有保证的增上之后的资产价格为_________万元（计算公式及说明另列，略）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四、在保证实现_________万元目标利润的同时，按年折旧率10％提取折旧基金，按5％提取大修基金。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一、自本合同生效之日起，乙方（代表）即为_________厂的法人代表，行使厂长权利。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_______％交纳所得税，_________％交纳调节税（或免交调节税）。如超过年度利润基数所交纳的所得税，由财政返还_______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_________％，奖励基金占_________％，福利资金占_________％。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一、乙方完成年度目标利润指标，可得到本人标准工资的_________倍的报酬，月度暂按本人标准工资的150％预支，年终结算。其中，提取_________％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二、年度超标利润，可转入下年度计算，经营期满，实现利润超过标的利润的部分，每超出1％，奖励给乙方年标准工资的10％。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三、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四、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五、乙方的合作者的收入与奖励，不得高于乙方个人的收入和奖罚，具体计算方法为：_________。</w:t>
      </w:r>
    </w:p>
    <w:p>
      <w:pPr>
        <w:ind w:left="0" w:right="0" w:firstLine="560"/>
        <w:spacing w:before="450" w:after="450" w:line="312" w:lineRule="auto"/>
      </w:pPr>
      <w:r>
        <w:rPr>
          <w:rFonts w:ascii="宋体" w:hAnsi="宋体" w:eastAsia="宋体" w:cs="宋体"/>
          <w:color w:val="000"/>
          <w:sz w:val="28"/>
          <w:szCs w:val="28"/>
        </w:rPr>
        <w:t xml:space="preserve">（资产增值新老设备放在一起评估，新老设备各自的增值比例，按各自净值所占比例计算。在结算经营责任奖罚时，不考虑原辅材料、燃料、电力紧缺、调价等因素。）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一、乙方必须以_________元（现金或有价证券）作为抵押，保证人（合作者）须交相同数额的保证金。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二、抵押金与保证金，须在签约时交_________厂财务科验收、保管，未经甲方同意不得动用。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三、以上抵押金、风险金和保证金，经营期满，合同规定的经济指标如期实现后，如数发还乙方和保证人。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一、双方不得随意变更、终止或解除合同，无正当理由甲方变更、终止或解除合同者，要按法律规定承担经济责任。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二、出现下列情况之一，任何一方可按程序经仲裁部门裁定，变更、终止和解除合同：乙方违法乱纪，造成企业重大损失，损害了甲方的利益，甲方有权提出终止解除合同。</w:t>
      </w:r>
    </w:p>
    <w:p>
      <w:pPr>
        <w:ind w:left="0" w:right="0" w:firstLine="560"/>
        <w:spacing w:before="450" w:after="450" w:line="312" w:lineRule="auto"/>
      </w:pPr>
      <w:r>
        <w:rPr>
          <w:rFonts w:ascii="宋体" w:hAnsi="宋体" w:eastAsia="宋体" w:cs="宋体"/>
          <w:color w:val="000"/>
          <w:sz w:val="28"/>
          <w:szCs w:val="28"/>
        </w:rPr>
        <w:t xml:space="preserve">1．乙方因经营管理不善，造成年度内实现利润达不到目标利润的80％，甲方有权提出终止或解除合同。</w:t>
      </w:r>
    </w:p>
    <w:p>
      <w:pPr>
        <w:ind w:left="0" w:right="0" w:firstLine="560"/>
        <w:spacing w:before="450" w:after="450" w:line="312" w:lineRule="auto"/>
      </w:pPr>
      <w:r>
        <w:rPr>
          <w:rFonts w:ascii="宋体" w:hAnsi="宋体" w:eastAsia="宋体" w:cs="宋体"/>
          <w:color w:val="000"/>
          <w:sz w:val="28"/>
          <w:szCs w:val="28"/>
        </w:rPr>
        <w:t xml:space="preserve">2．甲方超越合同规定，干扰乙方的自主权，使其无法履行合同条款，乙方有权提出终止或解除合同。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二、资产经营企业的决策机构是由资产所有者代表、经营者代表和职工代表组成的企业理事会。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_________公证处（盖章）：_________　　　　　　　　　　　　　　　　　　　　　　</w:t>
      </w:r>
    </w:p>
    <w:p>
      <w:pPr>
        <w:ind w:left="0" w:right="0" w:firstLine="560"/>
        <w:spacing w:before="450" w:after="450" w:line="312" w:lineRule="auto"/>
      </w:pPr>
      <w:r>
        <w:rPr>
          <w:rFonts w:ascii="宋体" w:hAnsi="宋体" w:eastAsia="宋体" w:cs="宋体"/>
          <w:color w:val="000"/>
          <w:sz w:val="28"/>
          <w:szCs w:val="28"/>
        </w:rPr>
        <w:t xml:space="preserve">公证员（签字）：_________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2026-06-19T07:33:21+08:00</dcterms:created>
  <dcterms:modified xsi:type="dcterms:W3CDTF">2026-06-19T07:33:21+08:00</dcterms:modified>
</cp:coreProperties>
</file>

<file path=docProps/custom.xml><?xml version="1.0" encoding="utf-8"?>
<Properties xmlns="http://schemas.openxmlformats.org/officeDocument/2006/custom-properties" xmlns:vt="http://schemas.openxmlformats.org/officeDocument/2006/docPropsVTypes"/>
</file>