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承包合同:企业招标承包经营合同</w:t>
      </w:r>
      <w:bookmarkEnd w:id="1"/>
    </w:p>
    <w:p>
      <w:pPr>
        <w:jc w:val="center"/>
        <w:spacing w:before="0" w:after="450"/>
      </w:pPr>
      <w:r>
        <w:rPr>
          <w:rFonts w:ascii="Arial" w:hAnsi="Arial" w:eastAsia="Arial" w:cs="Arial"/>
          <w:color w:val="999999"/>
          <w:sz w:val="20"/>
          <w:szCs w:val="20"/>
        </w:rPr>
        <w:t xml:space="preserve">来源：网络  作者：风月无边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订立合同双方：　　　　　　发包方：_________　　　　　　承包方：_________为深化企业改革，提高劳动生产率，依据《全民所有制工业企业承包经营责任制暂行条例》，经_________人民政府批准，将_________厂实行招标承包...</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　　　　　　发包方：_________</w:t>
      </w:r>
    </w:p>
    <w:p>
      <w:pPr>
        <w:ind w:left="0" w:right="0" w:firstLine="560"/>
        <w:spacing w:before="450" w:after="450" w:line="312" w:lineRule="auto"/>
      </w:pPr>
      <w:r>
        <w:rPr>
          <w:rFonts w:ascii="宋体" w:hAnsi="宋体" w:eastAsia="宋体" w:cs="宋体"/>
          <w:color w:val="000"/>
          <w:sz w:val="28"/>
          <w:szCs w:val="28"/>
        </w:rPr>
        <w:t xml:space="preserve">　　　　　　承包方：_________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_人民政府批准，将_________厂实行招标承包经营。由_________管理局、_________财政局、_________税务局、_________劳动局和中国工商银行_________分行组成的_________工业发包委员会作为发包方（以下简称：发包方）。发包方通过规定的招标程序最终确定以_________为代表的（个人、合伙人、企、事业单位法人）投标者中标，作为本合同规定承包期限内_____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本厂本次实行招标承包经营的期限为_________年，即从_________年_________月_________日起，至_________年_________月_________日止。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第一款　以“包死基数、逐年递增、不足自补、超交分成”为原则，承包经营期间上缴利润总额为_________元，其中_________年为_________元，_________年为_________元，_________。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第二款　承包经营期间，保技术改造项目完成，技术改造投资总额为_________元。其中_________年为_________元，_________年为_________元，_________。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第三款　承包经营期间，归还银行贷款总额为_________元。其中_________年为_________元，_________年为_________元，_________。</w:t>
      </w:r>
    </w:p>
    <w:p>
      <w:pPr>
        <w:ind w:left="0" w:right="0" w:firstLine="560"/>
        <w:spacing w:before="450" w:after="450" w:line="312" w:lineRule="auto"/>
      </w:pPr>
      <w:r>
        <w:rPr>
          <w:rFonts w:ascii="宋体" w:hAnsi="宋体" w:eastAsia="宋体" w:cs="宋体"/>
          <w:color w:val="000"/>
          <w:sz w:val="28"/>
          <w:szCs w:val="28"/>
        </w:rPr>
        <w:t xml:space="preserve">　　　　　　第四款　本厂企业上等级目标为_________年底以前达到国家（市）级企业标准。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当然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第一款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第三款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第四款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第五款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第八款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承包方须以一定的自有资金做抵押（或担保）。承包方的抵押金（或担保金）额为_________元。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第二款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第二款　不得平调本厂资产。</w:t>
      </w:r>
    </w:p>
    <w:p>
      <w:pPr>
        <w:ind w:left="0" w:right="0" w:firstLine="560"/>
        <w:spacing w:before="450" w:after="450" w:line="312" w:lineRule="auto"/>
      </w:pPr>
      <w:r>
        <w:rPr>
          <w:rFonts w:ascii="宋体" w:hAnsi="宋体" w:eastAsia="宋体" w:cs="宋体"/>
          <w:color w:val="000"/>
          <w:sz w:val="28"/>
          <w:szCs w:val="28"/>
        </w:rPr>
        <w:t xml:space="preserve">　　　　　　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　　　　第十七条　承包经营者在承包期间的收入按与本合同规定的各项经济技术指标和各项附加指标挂钩考核的原则确定（附加指标系指：销售收入、产品质量、安全生产、劳动生产率、资金利税率。此项指标按_____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第一款　承包经营者如完成本合同规定的各项年度经济技术指标和附加指标，其收入以本厂职工当年人均收入为基数，所得是基数的两倍，上缴利润每超当年指标1％，再累加相当基数_________％的收入，直至基数的四倍。</w:t>
      </w:r>
    </w:p>
    <w:p>
      <w:pPr>
        <w:ind w:left="0" w:right="0" w:firstLine="560"/>
        <w:spacing w:before="450" w:after="450" w:line="312" w:lineRule="auto"/>
      </w:pPr>
      <w:r>
        <w:rPr>
          <w:rFonts w:ascii="宋体" w:hAnsi="宋体" w:eastAsia="宋体" w:cs="宋体"/>
          <w:color w:val="000"/>
          <w:sz w:val="28"/>
          <w:szCs w:val="28"/>
        </w:rPr>
        <w:t xml:space="preserve">　　　　　　第二款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第四款　职工人均年收入的计算范围按_________劳字_________号文件规定执行。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承方包的收入每年底结算一次，年底结算之前，承包经营者只能按每月_________元的标准预支生活费（不含国家规定的补贴）。年底结算以后，承包经营者的个人收入和企、事业法人收入，由发包方一次发给。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第一款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第二款　承包方如未成本合同规定的其它年度经济技术指标和各项附加指标，则由发包方酌情相应扣减承包经营者个人当年收入总额，但最多不超过其当年收入总额的_________％。</w:t>
      </w:r>
    </w:p>
    <w:p>
      <w:pPr>
        <w:ind w:left="0" w:right="0" w:firstLine="560"/>
        <w:spacing w:before="450" w:after="450" w:line="312" w:lineRule="auto"/>
      </w:pPr>
      <w:r>
        <w:rPr>
          <w:rFonts w:ascii="宋体" w:hAnsi="宋体" w:eastAsia="宋体" w:cs="宋体"/>
          <w:color w:val="000"/>
          <w:sz w:val="28"/>
          <w:szCs w:val="28"/>
        </w:rPr>
        <w:t xml:space="preserve">　　　　　　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第四款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第五款　企、事业法人承包，如完成年度上缴利润指标，但未完成其各项年度经济技术指标和附加指标，则由发包方酌情相应扣减承包单位超上缴利润分成收入，但最多不超过该收入的_________％。</w:t>
      </w:r>
    </w:p>
    <w:p>
      <w:pPr>
        <w:ind w:left="0" w:right="0" w:firstLine="560"/>
        <w:spacing w:before="450" w:after="450" w:line="312" w:lineRule="auto"/>
      </w:pPr>
      <w:r>
        <w:rPr>
          <w:rFonts w:ascii="宋体" w:hAnsi="宋体" w:eastAsia="宋体" w:cs="宋体"/>
          <w:color w:val="000"/>
          <w:sz w:val="28"/>
          <w:szCs w:val="28"/>
        </w:rPr>
        <w:t xml:space="preserve">　　　　　　第六款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3‰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3％的违约金。发包方的赔偿金和违约金应在违约年度的次年一月底以前交付承包方。发包方如有滞纳行为，则须从滞纳之日起至补齐之日止，以天为单位按滞纳数额的3％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发包方的《招标书》、承包方的《投标书》、《答辩材料》（合伙人承包者《承包合伙人协议书》）、_________，均为本合同附件，上述文件材料如与本合同正文有矛盾之处，以本合同正文为准。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本合同由发包方代表、承包方代表签字，并经_________公证处公证后生效。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本合同正本_________份，发包方、承包方和_________公证处各执一份。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发包方（盖章）：_________　　　　　　　承包方（盖章）：_________　　　　　　　</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2026-01-23T03:01:58+08:00</dcterms:created>
  <dcterms:modified xsi:type="dcterms:W3CDTF">2026-01-23T03:01:58+08:00</dcterms:modified>
</cp:coreProperties>
</file>

<file path=docProps/custom.xml><?xml version="1.0" encoding="utf-8"?>
<Properties xmlns="http://schemas.openxmlformats.org/officeDocument/2006/custom-properties" xmlns:vt="http://schemas.openxmlformats.org/officeDocument/2006/docPropsVTypes"/>
</file>