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职工退休解除劳动合同协议书(4篇)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职工退休解除劳动合同如何赔偿退休人员解除劳动合同一乙方：_____签订日期：_____年_____月_____日文化程度：性别：法定代表人或委托代理人：出生日期_____年_____月_____日居民身份证号码：参加本单位工作时间：____...</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本合同_____终止。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甲方安排乙方执行_____工作制。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执行定时工作制或综合计算工时工作制的乙方完成规定的工作任务，甲方每月_____日以货币形式足额支付乙方工资，工资不低于_____元，其中试用期间工资为_____元。执行不定时工作制的工资为_____元。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由于甲方生产任务不足，使乙方下岗待工的，甲方保证乙方的月生活费不低于_____元。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２、甲方支付乙方的工资报酬低于本市最低工资标准的，要在补足低于标准部分的同时，另外支付相当于低于部分百分之_____的经济补偿金。</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甲方解除本合同后，未按规定给予乙方经济补偿的，除全额发给经济补偿金外，还须按该经济补偿金数额的百分之_____支付额外经济补偿金。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_____，患绝症的增加部分不低于医疗补助费的百分之_____。</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乙方解除本合同的，凡由甲方出资培训和招接收的人员，应向甲方偿付培训费和招接收费。其标准为：服务（工作）每满一年按培训费和招接收费总额的_____％递减；服务（工作）满五年不再偿付。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甲方以下规章制度_____作为本合同附件。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一、甲方同意乙方提出的终止劳动合同关系书面申请（辞工书），双方自______年______月______日终止双方劳动关系。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币____________元。（大写：______万______仟______佰______拾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程度： ______</w:t>
      </w:r>
    </w:p>
    <w:p>
      <w:pPr>
        <w:ind w:left="0" w:right="0" w:firstLine="560"/>
        <w:spacing w:before="450" w:after="450" w:line="312" w:lineRule="auto"/>
      </w:pPr>
      <w:r>
        <w:rPr>
          <w:rFonts w:ascii="宋体" w:hAnsi="宋体" w:eastAsia="宋体" w:cs="宋体"/>
          <w:color w:val="000"/>
          <w:sz w:val="28"/>
          <w:szCs w:val="28"/>
        </w:rPr>
        <w:t xml:space="preserve">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w:t>
      </w:r>
    </w:p>
    <w:p>
      <w:pPr>
        <w:ind w:left="0" w:right="0" w:firstLine="560"/>
        <w:spacing w:before="450" w:after="450" w:line="312" w:lineRule="auto"/>
      </w:pPr>
      <w:r>
        <w:rPr>
          <w:rFonts w:ascii="宋体" w:hAnsi="宋体" w:eastAsia="宋体" w:cs="宋体"/>
          <w:color w:val="000"/>
          <w:sz w:val="28"/>
          <w:szCs w:val="28"/>
        </w:rPr>
        <w:t xml:space="preserve">手机号码： 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2026-09-17T08:22:04+08:00</dcterms:created>
  <dcterms:modified xsi:type="dcterms:W3CDTF">2026-09-17T08:22:04+08:00</dcterms:modified>
</cp:coreProperties>
</file>

<file path=docProps/custom.xml><?xml version="1.0" encoding="utf-8"?>
<Properties xmlns="http://schemas.openxmlformats.org/officeDocument/2006/custom-properties" xmlns:vt="http://schemas.openxmlformats.org/officeDocument/2006/docPropsVTypes"/>
</file>