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最新工程建设项目招标代理委托合同(二十二篇)</w:t>
      </w:r>
      <w:bookmarkEnd w:id="1"/>
    </w:p>
    <w:p>
      <w:pPr>
        <w:jc w:val="center"/>
        <w:spacing w:before="0" w:after="450"/>
      </w:pPr>
      <w:r>
        <w:rPr>
          <w:rFonts w:ascii="Arial" w:hAnsi="Arial" w:eastAsia="Arial" w:cs="Arial"/>
          <w:color w:val="999999"/>
          <w:sz w:val="20"/>
          <w:szCs w:val="20"/>
        </w:rPr>
        <w:t xml:space="preserve">来源：网络  作者：心旷神怡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一受委托人：____________________依照《中华人民共和国合同法》、《中华人民共和国招标投标法》及国家的有关法律、行政法规，遵循平等、自愿、公平和诚实信用的原则，双方就______________招...</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1、委托人有权参与招投标的有关活动。委托人可自行负责编制 标底，也可委托代理人编制标底，也可另行委托具有标底编制资格的单位进行标底编制工作。</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2、委托人有权要求代理人及时提供代理工作阶段性的进展情况;有权要求代理人提交代理业务工作报告及招标备案资料。</w:t>
      </w:r>
    </w:p>
    <w:p>
      <w:pPr>
        <w:ind w:left="0" w:right="0" w:firstLine="560"/>
        <w:spacing w:before="450" w:after="450" w:line="312" w:lineRule="auto"/>
      </w:pPr>
      <w:r>
        <w:rPr>
          <w:rFonts w:ascii="宋体" w:hAnsi="宋体" w:eastAsia="宋体" w:cs="宋体"/>
          <w:color w:val="000"/>
          <w:sz w:val="28"/>
          <w:szCs w:val="28"/>
        </w:rPr>
        <w:t xml:space="preserve">3、委托人在发标前有权审阅代理人编制的招标文件，并有权提出修改意见，代理人应当无条件的进行修改。</w:t>
      </w:r>
    </w:p>
    <w:p>
      <w:pPr>
        <w:ind w:left="0" w:right="0" w:firstLine="560"/>
        <w:spacing w:before="450" w:after="450" w:line="312" w:lineRule="auto"/>
      </w:pPr>
      <w:r>
        <w:rPr>
          <w:rFonts w:ascii="宋体" w:hAnsi="宋体" w:eastAsia="宋体" w:cs="宋体"/>
          <w:color w:val="000"/>
          <w:sz w:val="28"/>
          <w:szCs w:val="28"/>
        </w:rPr>
        <w:t xml:space="preserve">4、委托人有权要求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2026-06-19T12:48:15+08:00</dcterms:created>
  <dcterms:modified xsi:type="dcterms:W3CDTF">2026-06-19T12:48:15+08:00</dcterms:modified>
</cp:coreProperties>
</file>

<file path=docProps/custom.xml><?xml version="1.0" encoding="utf-8"?>
<Properties xmlns="http://schemas.openxmlformats.org/officeDocument/2006/custom-properties" xmlns:vt="http://schemas.openxmlformats.org/officeDocument/2006/docPropsVTypes"/>
</file>