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最新委托代销合同分录 委托代销商品的含义(三篇)</w:t>
      </w:r>
      <w:bookmarkEnd w:id="1"/>
    </w:p>
    <w:p>
      <w:pPr>
        <w:jc w:val="center"/>
        <w:spacing w:before="0" w:after="450"/>
      </w:pPr>
      <w:r>
        <w:rPr>
          <w:rFonts w:ascii="Arial" w:hAnsi="Arial" w:eastAsia="Arial" w:cs="Arial"/>
          <w:color w:val="999999"/>
          <w:sz w:val="20"/>
          <w:szCs w:val="20"/>
        </w:rPr>
        <w:t xml:space="preserve">来源：网络  作者：夜色微凉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委托代销合同分录 委托代销商品的含义一住所地：法定代表人：委托代理人：税务登记：__开户银行：__帐号：__供货方：(以下简称“乙方”)住所地：法定代表人：委托代理人：税务登记：__开户银行：__帐号：__双方经友好协商，在平等、互利的基础...</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委托代销合同分录 委托代销商品的含义一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进货价格：乙方以□1.出厂价□2.批发价□3.供货价，并给予单面折扣_%为甲方的进货价格。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 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地区同等级超市出售的商品的价格向甲方提供商品。如果乙方比其向甲方提供的商品报价单更低的价格或更优惠的条件向_同等级超市出售同种商品的，则甲方有权根据乙方出售给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 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2.乙方必须提供中华人民共和国出入境检验检疫卫生证书，且每批次商品应当有对应的卫生附表。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委托代销合同分录 委托代销商品的含义二</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委托人委托代销人以自己的名义为其卖出以下商品：商品名称商标规格型号生产厂家计量单位数量质量要求包装要求价款单价总价 合计人民币金额(大写)：￥：代销期限：年月日至年月日。代销商品的交付时间、地点、方式：验收方式、时间及其提出书面异议的期限：代销期内商品的保管责任及费用承担：报酬的计算方法：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(一)已售商品的价款每月日结算一次，代销人的相应报酬从价款中扣除。最后一批代销商品价款报酬在代销期限终止时结清。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(二)已售商品达百分之时,代销人与委托人结算一次价款,相应报酬从价款中扣除。最后一批代销商品价款与报酬在代销期限终止时结清。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代销期限终止后，余货的处理方法：</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违约责任违约金或损失赔偿额计算方法：</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(二)依法向人民法院起诉其他约定事项：</w:t>
      </w:r>
    </w:p>
    <w:p>
      <w:pPr>
        <w:ind w:left="0" w:right="0" w:firstLine="560"/>
        <w:spacing w:before="450" w:after="450" w:line="312" w:lineRule="auto"/>
      </w:pPr>
      <w:r>
        <w:rPr>
          <w:rFonts w:ascii="宋体" w:hAnsi="宋体" w:eastAsia="宋体" w:cs="宋体"/>
          <w:color w:val="000"/>
          <w:sz w:val="28"/>
          <w:szCs w:val="28"/>
        </w:rPr>
        <w:t xml:space="preserve">委托人委托人：(章)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代销人</w:t>
      </w:r>
    </w:p>
    <w:p>
      <w:pPr>
        <w:ind w:left="0" w:right="0" w:firstLine="560"/>
        <w:spacing w:before="450" w:after="450" w:line="312" w:lineRule="auto"/>
      </w:pPr>
      <w:r>
        <w:rPr>
          <w:rFonts w:ascii="宋体" w:hAnsi="宋体" w:eastAsia="宋体" w:cs="宋体"/>
          <w:color w:val="000"/>
          <w:sz w:val="28"/>
          <w:szCs w:val="28"/>
        </w:rPr>
        <w:t xml:space="preserve">代销人：(章）</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委托代销合同分录 委托代销商品的含义三</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 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2026-04-08T19:12:14+08:00</dcterms:created>
  <dcterms:modified xsi:type="dcterms:W3CDTF">2026-04-08T19:12:14+08:00</dcterms:modified>
</cp:coreProperties>
</file>

<file path=docProps/custom.xml><?xml version="1.0" encoding="utf-8"?>
<Properties xmlns="http://schemas.openxmlformats.org/officeDocument/2006/custom-properties" xmlns:vt="http://schemas.openxmlformats.org/officeDocument/2006/docPropsVTypes"/>
</file>