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日本黑船事件是怎么回事黑船事件过程和历史影响</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历史上的日本黑船事件是怎么回事？黑船事件的过程是怎么样的产生了什么历史影响？我们来按下文。19世纪上半期，当日本在锁国政策下局限于东北亚一隅时，世界正在快速转变，英、法、俄、美等国成为新一波称霸世界的强国，它们在经历产业革命、交通革命的洗礼...</w:t>
      </w:r>
    </w:p>
    <w:p>
      <w:pPr>
        <w:ind w:left="0" w:right="0" w:firstLine="560"/>
        <w:spacing w:before="450" w:after="450" w:line="312" w:lineRule="auto"/>
      </w:pPr>
      <w:r>
        <w:rPr>
          <w:rFonts w:ascii="宋体" w:hAnsi="宋体" w:eastAsia="宋体" w:cs="宋体"/>
          <w:color w:val="000"/>
          <w:sz w:val="28"/>
          <w:szCs w:val="28"/>
        </w:rPr>
        <w:t xml:space="preserve">历史上的日本黑船事件是怎么回事？黑船事件的过程是怎么样的产生了什么历史影响？我们来按下文。</w:t>
      </w:r>
    </w:p>
    <w:p>
      <w:pPr>
        <w:ind w:left="0" w:right="0" w:firstLine="560"/>
        <w:spacing w:before="450" w:after="450" w:line="312" w:lineRule="auto"/>
      </w:pPr>
      <w:r>
        <w:rPr>
          <w:rFonts w:ascii="宋体" w:hAnsi="宋体" w:eastAsia="宋体" w:cs="宋体"/>
          <w:color w:val="000"/>
          <w:sz w:val="28"/>
          <w:szCs w:val="28"/>
        </w:rPr>
        <w:t xml:space="preserve">19世纪上半期，当日本在锁国政策下局限于东北亚一隅时，世界正在快速转变，英、法、俄、美等国成为新一波称霸世界的强国，它们在经历产业革命、交通革命的洗礼之后，开始为了产业革命后所需要的原料、市场、殖民地与转运站积极经营远东。</w:t>
      </w:r>
    </w:p>
    <w:p>
      <w:pPr>
        <w:ind w:left="0" w:right="0" w:firstLine="560"/>
        <w:spacing w:before="450" w:after="450" w:line="312" w:lineRule="auto"/>
      </w:pPr>
      <w:r>
        <w:rPr>
          <w:rFonts w:ascii="宋体" w:hAnsi="宋体" w:eastAsia="宋体" w:cs="宋体"/>
          <w:color w:val="000"/>
          <w:sz w:val="28"/>
          <w:szCs w:val="28"/>
        </w:rPr>
        <w:t xml:space="preserve">双方在横滨签定了《日美亲善条约》，也是日本与西方国家签订的第一个贸易条约。其他西方国家跟随着美国，纷纷向日本提出通商的要求，于是英国、俄国、荷兰等西方国家都与日本签定了亲善条约（自由贸易条约）。日本被迫结束锁国时代，幕藩体制也随之瓦解。“三都”江户、大阪、京都。</w:t>
      </w:r>
    </w:p>
    <w:p>
      <w:pPr>
        <w:ind w:left="0" w:right="0" w:firstLine="560"/>
        <w:spacing w:before="450" w:after="450" w:line="312" w:lineRule="auto"/>
      </w:pPr>
      <w:r>
        <w:rPr>
          <w:rFonts w:ascii="宋体" w:hAnsi="宋体" w:eastAsia="宋体" w:cs="宋体"/>
          <w:color w:val="000"/>
          <w:sz w:val="28"/>
          <w:szCs w:val="28"/>
        </w:rPr>
        <w:t xml:space="preserve">武装倒幕 中、下级武士、商人、资本家和新兴地主为主体。伏见、鸟羽战役，幕府军队战败。德川幕府被推翻。</w:t>
      </w:r>
    </w:p>
    <w:p>
      <w:pPr>
        <w:ind w:left="0" w:right="0" w:firstLine="560"/>
        <w:spacing w:before="450" w:after="450" w:line="312" w:lineRule="auto"/>
      </w:pPr>
      <w:r>
        <w:rPr>
          <w:rFonts w:ascii="宋体" w:hAnsi="宋体" w:eastAsia="宋体" w:cs="宋体"/>
          <w:color w:val="000"/>
          <w:sz w:val="28"/>
          <w:szCs w:val="28"/>
        </w:rPr>
        <w:t xml:space="preserve">1853年7月8日（嘉永六年六月三日）美国海军准将培里率领舰队强行驶入江户湾的浦贺及神奈川（今横滨）。在美国的武力胁迫下，幕府接受了开港要求，于1854年3月31日（嘉永七年三月三日）在神奈川签订了“日美亲善条约”（日美神奈川条约），日本被迫同意开放下田、箱馆（今函馆）两港口，美国船可以在这两个港口加煤上水，并得到粮食等物品的供应。条约还允许美国在上述两港派驻领事，并享有最惠国待遇。不久，英、俄、荷等国援例而至，也和日本政府签订了类似条约。</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1853年（嘉永六年）七月，美国东印度舰队司令马修·培里(Matthew· Calbraith· Perry，1794~1858)将军，率领四艘军舰开到江户湾口，以武力威胁幕府开国。舰队中的黑色近代铁甲军舰，为日本人生平第一次见到。培里赠给幕府显示工业文明的火车机车模型和电报机，而幕府却只能用力士搬运回赠的大米来展示实力。培里来航令日本人震惊，深切感受到日本与外国的巨大差距。日本人称这次事件为“黑船来航”。</w:t>
      </w:r>
    </w:p>
    <w:p>
      <w:pPr>
        <w:ind w:left="0" w:right="0" w:firstLine="560"/>
        <w:spacing w:before="450" w:after="450" w:line="312" w:lineRule="auto"/>
      </w:pPr>
      <w:r>
        <w:rPr>
          <w:rFonts w:ascii="宋体" w:hAnsi="宋体" w:eastAsia="宋体" w:cs="宋体"/>
          <w:color w:val="000"/>
          <w:sz w:val="28"/>
          <w:szCs w:val="28"/>
        </w:rPr>
        <w:t xml:space="preserve">由于这四艘军舰合共有六十三门大炮，而当时日本在江户湾的海防炮射程及火力可与这四艘军舰相比的大约只有二十门，在不开国就开火的威吓下，幕府不敢拒绝开国的要求，但又恐怕接受培里带来的国书后，会受到全国的抨击，于是当时幕府的首席老中阿部正弘藉口要得到天皇的批准方可接受条约，并约定培里下一年春天给予答复。</w:t>
      </w:r>
    </w:p>
    <w:p>
      <w:pPr>
        <w:ind w:left="0" w:right="0" w:firstLine="560"/>
        <w:spacing w:before="450" w:after="450" w:line="312" w:lineRule="auto"/>
      </w:pPr>
      <w:r>
        <w:rPr>
          <w:rFonts w:ascii="宋体" w:hAnsi="宋体" w:eastAsia="宋体" w:cs="宋体"/>
          <w:color w:val="000"/>
          <w:sz w:val="28"/>
          <w:szCs w:val="28"/>
        </w:rPr>
        <w:t xml:space="preserve">第一次赴日的4艘战舰：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1854年（嘉永七年）二月十三日，培里再次率领舰队来到日本，这次一共有七艘军舰，而且舰队一直深入江户湾内，到达横滨附近才停船，面对培里的强硬姿势，幕府只好接受开国的要求了。于是双方在横滨签定了《日美亲善条约》，也是日本与西方列强的第一个不平等条约。其他西方列强跟随著美国，纷纷向日本提出通商的要求，于是英国、俄国、荷兰等西方列强都与日本签定了亲善条约。日本被迫结束锁国时代，幕藩体制也随之瓦解。</w:t>
      </w:r>
    </w:p>
    <w:p>
      <w:pPr>
        <w:ind w:left="0" w:right="0" w:firstLine="560"/>
        <w:spacing w:before="450" w:after="450" w:line="312" w:lineRule="auto"/>
      </w:pPr>
      <w:r>
        <w:rPr>
          <w:rFonts w:ascii="宋体" w:hAnsi="宋体" w:eastAsia="宋体" w:cs="宋体"/>
          <w:color w:val="000"/>
          <w:sz w:val="28"/>
          <w:szCs w:val="28"/>
        </w:rPr>
        <w:t xml:space="preserve">第二次赴日的7艘战舰：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Powhatan（波瓦坦号），蒸汽动力木壳巡洋舰，旗舰，2415吨。</w:t>
      </w:r>
    </w:p>
    <w:p>
      <w:pPr>
        <w:ind w:left="0" w:right="0" w:firstLine="560"/>
        <w:spacing w:before="450" w:after="450" w:line="312" w:lineRule="auto"/>
      </w:pPr>
      <w:r>
        <w:rPr>
          <w:rFonts w:ascii="宋体" w:hAnsi="宋体" w:eastAsia="宋体" w:cs="宋体"/>
          <w:color w:val="000"/>
          <w:sz w:val="28"/>
          <w:szCs w:val="28"/>
        </w:rPr>
        <w:t xml:space="preserve">Macedonian（马其顿人号）风帆动力木壳护卫舰，1726吨。</w:t>
      </w:r>
    </w:p>
    <w:p>
      <w:pPr>
        <w:ind w:left="0" w:right="0" w:firstLine="560"/>
        <w:spacing w:before="450" w:after="450" w:line="312" w:lineRule="auto"/>
      </w:pPr>
      <w:r>
        <w:rPr>
          <w:rFonts w:ascii="宋体" w:hAnsi="宋体" w:eastAsia="宋体" w:cs="宋体"/>
          <w:color w:val="000"/>
          <w:sz w:val="28"/>
          <w:szCs w:val="28"/>
        </w:rPr>
        <w:t xml:space="preserve">Vandalia (温达里亚号)，风帆动力木壳护卫舰，770吨。</w:t>
      </w:r>
    </w:p>
    <w:p>
      <w:pPr>
        <w:ind w:left="0" w:right="0" w:firstLine="560"/>
        <w:spacing w:before="450" w:after="450" w:line="312" w:lineRule="auto"/>
      </w:pPr>
      <w:r>
        <w:rPr>
          <w:rFonts w:ascii="宋体" w:hAnsi="宋体" w:eastAsia="宋体" w:cs="宋体"/>
          <w:color w:val="000"/>
          <w:sz w:val="28"/>
          <w:szCs w:val="28"/>
        </w:rPr>
        <w:t xml:space="preserve">事实上，德川幕府在二百多年之间，从来不准天皇参与政治，但是这次为了减低各藩的反对声音，于是想以天皇的名义缔约，并且破例邀请各大名、藩士、学者、甚至平民，针对开国之事提出意见。</w:t>
      </w:r>
    </w:p>
    <w:p>
      <w:pPr>
        <w:ind w:left="0" w:right="0" w:firstLine="560"/>
        <w:spacing w:before="450" w:after="450" w:line="312" w:lineRule="auto"/>
      </w:pPr>
      <w:r>
        <w:rPr>
          <w:rFonts w:ascii="宋体" w:hAnsi="宋体" w:eastAsia="宋体" w:cs="宋体"/>
          <w:color w:val="000"/>
          <w:sz w:val="28"/>
          <w:szCs w:val="28"/>
        </w:rPr>
        <w:t xml:space="preserve">于是天皇及其朝臣、大名及其家臣纷纷举起了救国的旗帜，趁机跃上政治舞台。无论如何，“黑船事件”后的日本政局一天比一天混乱，也埋下了幕府灭亡的导火线。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2026-04-28T23:17:30+08:00</dcterms:created>
  <dcterms:modified xsi:type="dcterms:W3CDTF">2026-04-28T23:17:30+08:00</dcterms:modified>
</cp:coreProperties>
</file>

<file path=docProps/custom.xml><?xml version="1.0" encoding="utf-8"?>
<Properties xmlns="http://schemas.openxmlformats.org/officeDocument/2006/custom-properties" xmlns:vt="http://schemas.openxmlformats.org/officeDocument/2006/docPropsVTypes"/>
</file>